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2" w:rsidRPr="00CF65DC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ներկայացնելու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հրավեր՝  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ԱՆՀ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</w:t>
      </w:r>
      <w:r>
        <w:rPr>
          <w:rFonts w:ascii="Sylfaen" w:hAnsi="Sylfaen" w:cs="Sylfaen"/>
          <w:b w:val="0"/>
          <w:sz w:val="22"/>
          <w:szCs w:val="22"/>
          <w:u w:val="none"/>
        </w:rPr>
        <w:t xml:space="preserve">՝ </w:t>
      </w:r>
      <w:r w:rsidR="006A6486">
        <w:rPr>
          <w:rFonts w:ascii="Sylfaen" w:hAnsi="Sylfaen" w:cs="Calibri"/>
          <w:b w:val="0"/>
          <w:sz w:val="22"/>
          <w:szCs w:val="22"/>
          <w:u w:val="none"/>
        </w:rPr>
        <w:t>10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.</w:t>
      </w:r>
      <w:r w:rsidR="006A6486">
        <w:rPr>
          <w:rFonts w:ascii="Sylfaen" w:hAnsi="Sylfaen" w:cs="Calibri"/>
          <w:b w:val="0"/>
          <w:sz w:val="22"/>
          <w:szCs w:val="22"/>
          <w:u w:val="none"/>
        </w:rPr>
        <w:t>06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.201</w:t>
      </w:r>
      <w:r>
        <w:rPr>
          <w:rFonts w:ascii="Sylfaen" w:hAnsi="Sylfaen" w:cs="Calibri"/>
          <w:b w:val="0"/>
          <w:sz w:val="22"/>
          <w:szCs w:val="22"/>
          <w:u w:val="none"/>
        </w:rPr>
        <w:t>8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.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Calibri"/>
          <w:b w:val="0"/>
          <w:sz w:val="22"/>
          <w:szCs w:val="22"/>
          <w:u w:val="none"/>
        </w:rPr>
        <w:t>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Վեոլիա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Ջուր»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ՓԲԸ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-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այսուհետ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կկոչվի «Պատվիրատու»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)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հրավիրում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Ձեզ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միացյալ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 xml:space="preserve">առաջարկներ՝ թիվ՝ </w:t>
      </w:r>
      <w:r w:rsidRPr="00CF65DC">
        <w:rPr>
          <w:rFonts w:ascii="Sylfaen" w:hAnsi="Sylfaen"/>
          <w:sz w:val="22"/>
          <w:szCs w:val="22"/>
          <w:u w:val="none"/>
          <w:lang w:val="it-IT"/>
        </w:rPr>
        <w:t>ՎՋ/</w:t>
      </w:r>
      <w:r w:rsidR="007A52E4">
        <w:rPr>
          <w:rFonts w:ascii="Sylfaen" w:hAnsi="Sylfaen"/>
          <w:sz w:val="22"/>
          <w:szCs w:val="22"/>
          <w:u w:val="none"/>
          <w:lang w:val="it-IT"/>
        </w:rPr>
        <w:t>ԱՎՕ</w:t>
      </w:r>
      <w:r w:rsidR="00AB2469">
        <w:rPr>
          <w:rFonts w:ascii="Sylfaen" w:hAnsi="Sylfaen"/>
          <w:sz w:val="22"/>
          <w:szCs w:val="22"/>
          <w:u w:val="none"/>
          <w:lang w:val="it-IT"/>
        </w:rPr>
        <w:t>Վկ.</w:t>
      </w:r>
      <w:r w:rsidR="00A03630">
        <w:rPr>
          <w:rFonts w:ascii="Sylfaen" w:hAnsi="Sylfaen"/>
          <w:sz w:val="22"/>
          <w:szCs w:val="22"/>
          <w:u w:val="none"/>
          <w:lang w:val="it-IT"/>
        </w:rPr>
        <w:t>Փորձ</w:t>
      </w:r>
      <w:r w:rsidRPr="00CF65DC">
        <w:rPr>
          <w:rFonts w:ascii="Sylfaen" w:hAnsi="Sylfaen"/>
          <w:sz w:val="22"/>
          <w:szCs w:val="22"/>
          <w:u w:val="none"/>
          <w:lang w:val="it-IT"/>
        </w:rPr>
        <w:t>/0</w:t>
      </w:r>
      <w:r>
        <w:rPr>
          <w:rFonts w:ascii="Sylfaen" w:hAnsi="Sylfaen"/>
          <w:sz w:val="22"/>
          <w:szCs w:val="22"/>
          <w:u w:val="none"/>
          <w:lang w:val="it-IT"/>
        </w:rPr>
        <w:t>1</w:t>
      </w:r>
      <w:r w:rsidRPr="00CF65DC">
        <w:rPr>
          <w:rFonts w:ascii="Sylfaen" w:hAnsi="Sylfaen"/>
          <w:sz w:val="22"/>
          <w:szCs w:val="22"/>
          <w:u w:val="none"/>
          <w:lang w:val="it-IT"/>
        </w:rPr>
        <w:t>-201</w:t>
      </w:r>
      <w:r w:rsidR="005B2C7E">
        <w:rPr>
          <w:rFonts w:ascii="Sylfaen" w:hAnsi="Sylfaen"/>
          <w:sz w:val="22"/>
          <w:szCs w:val="22"/>
          <w:u w:val="none"/>
          <w:lang w:val="it-IT"/>
        </w:rPr>
        <w:t>9</w:t>
      </w:r>
      <w:r w:rsidRPr="00CF65DC">
        <w:rPr>
          <w:rFonts w:ascii="Sylfaen" w:hAnsi="Sylfaen"/>
          <w:sz w:val="22"/>
          <w:szCs w:val="22"/>
          <w:u w:val="none"/>
          <w:lang w:val="it-IT"/>
        </w:rPr>
        <w:t xml:space="preserve"> պայմանագրի՝ «</w:t>
      </w:r>
      <w:r w:rsidR="00A03630" w:rsidRPr="00A03630">
        <w:rPr>
          <w:rFonts w:ascii="Sylfaen" w:hAnsi="Sylfaen"/>
          <w:sz w:val="22"/>
          <w:szCs w:val="22"/>
          <w:u w:val="none"/>
          <w:lang w:val="it-IT"/>
        </w:rPr>
        <w:t>Ա</w:t>
      </w:r>
      <w:r w:rsidR="00A03630">
        <w:rPr>
          <w:rFonts w:ascii="Sylfaen" w:hAnsi="Sylfaen"/>
          <w:sz w:val="22"/>
          <w:szCs w:val="22"/>
          <w:u w:val="none"/>
          <w:lang w:val="it-IT"/>
        </w:rPr>
        <w:t xml:space="preserve">րտադրական վտանգավոր օբյեկտների </w:t>
      </w:r>
      <w:r w:rsidR="00AB2469">
        <w:rPr>
          <w:rFonts w:ascii="Sylfaen" w:hAnsi="Sylfaen"/>
          <w:sz w:val="22"/>
          <w:szCs w:val="22"/>
          <w:u w:val="none"/>
          <w:lang w:val="it-IT"/>
        </w:rPr>
        <w:t xml:space="preserve">և վկայագրերի </w:t>
      </w:r>
      <w:r w:rsidR="00A03630" w:rsidRPr="00A03630">
        <w:rPr>
          <w:rFonts w:ascii="Sylfaen" w:hAnsi="Sylfaen"/>
          <w:sz w:val="22"/>
          <w:szCs w:val="22"/>
          <w:u w:val="none"/>
          <w:lang w:val="it-IT"/>
        </w:rPr>
        <w:t>տեխնիկական անվտանգության փորձաքննությ</w:t>
      </w:r>
      <w:r w:rsidR="00A03630">
        <w:rPr>
          <w:rFonts w:ascii="Sylfaen" w:hAnsi="Sylfaen"/>
          <w:sz w:val="22"/>
          <w:szCs w:val="22"/>
          <w:u w:val="none"/>
          <w:lang w:val="it-IT"/>
        </w:rPr>
        <w:t>ա</w:t>
      </w:r>
      <w:r w:rsidR="00A03630" w:rsidRPr="00A03630">
        <w:rPr>
          <w:rFonts w:ascii="Sylfaen" w:hAnsi="Sylfaen"/>
          <w:sz w:val="22"/>
          <w:szCs w:val="22"/>
          <w:u w:val="none"/>
          <w:lang w:val="it-IT"/>
        </w:rPr>
        <w:t>ն</w:t>
      </w:r>
      <w:r w:rsidRPr="00CF65DC">
        <w:rPr>
          <w:rFonts w:ascii="Sylfaen" w:hAnsi="Sylfaen"/>
          <w:sz w:val="22"/>
          <w:szCs w:val="22"/>
          <w:u w:val="none"/>
          <w:lang w:val="it-IT"/>
        </w:rPr>
        <w:t>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խորհրդատվական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տրամադրելու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նպատակով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: 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Ծառայությունների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առավել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Հիմնական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դրույթներում</w:t>
      </w:r>
      <w:r>
        <w:rPr>
          <w:rFonts w:ascii="Sylfaen" w:hAnsi="Sylfaen" w:cs="Sylfaen"/>
          <w:b w:val="0"/>
          <w:sz w:val="22"/>
          <w:szCs w:val="22"/>
          <w:u w:val="none"/>
        </w:rPr>
        <w:t>՝ Հավելված 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: </w:t>
      </w:r>
    </w:p>
    <w:p w:rsidR="00A45492" w:rsidRPr="00993C60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993C60" w:rsidRDefault="00A45492" w:rsidP="00993C60">
      <w:pPr>
        <w:jc w:val="both"/>
        <w:rPr>
          <w:rFonts w:ascii="Sylfaen" w:hAnsi="Sylfaen" w:cs="Sylfaen"/>
          <w:bCs/>
          <w:lang w:val="af-ZA"/>
        </w:rPr>
      </w:pPr>
      <w:r w:rsidRPr="00CF65DC">
        <w:rPr>
          <w:rFonts w:ascii="Sylfaen" w:hAnsi="Sylfaen" w:cs="Sylfaen"/>
          <w:sz w:val="22"/>
          <w:szCs w:val="22"/>
        </w:rPr>
        <w:t>Խնդրում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ենք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ներկայացնել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Ձեր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տեխնիկական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և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ֆինանսական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առաջարկները</w:t>
      </w:r>
      <w:r w:rsidRPr="00CF65DC">
        <w:rPr>
          <w:rFonts w:ascii="Sylfaen" w:hAnsi="Sylfaen" w:cs="Calibri"/>
          <w:sz w:val="22"/>
          <w:szCs w:val="22"/>
        </w:rPr>
        <w:t xml:space="preserve">՝ </w:t>
      </w:r>
      <w:r w:rsidRPr="00CF65DC">
        <w:rPr>
          <w:rFonts w:ascii="Sylfaen" w:hAnsi="Sylfaen" w:cs="Sylfaen"/>
          <w:sz w:val="22"/>
          <w:szCs w:val="22"/>
        </w:rPr>
        <w:t>կցված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ձևերին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համապատասխան</w:t>
      </w:r>
      <w:r w:rsidRPr="00CF65DC">
        <w:rPr>
          <w:rFonts w:ascii="Sylfaen" w:hAnsi="Sylfaen" w:cs="Calibri"/>
          <w:sz w:val="22"/>
          <w:szCs w:val="22"/>
        </w:rPr>
        <w:t xml:space="preserve">:  Տեխնիկական առաջարկը պետք է ներառի նաև համապատասխան ծառայությունների </w:t>
      </w:r>
      <w:r w:rsidRPr="00993C60">
        <w:rPr>
          <w:rFonts w:ascii="Sylfaen" w:hAnsi="Sylfaen" w:cs="Calibri"/>
          <w:sz w:val="22"/>
          <w:szCs w:val="22"/>
        </w:rPr>
        <w:t>մատուցման վավեր լիցենզիա</w:t>
      </w:r>
      <w:r w:rsidR="00993C60">
        <w:rPr>
          <w:rFonts w:ascii="Sylfaen" w:hAnsi="Sylfaen" w:cs="Calibri"/>
          <w:sz w:val="22"/>
          <w:szCs w:val="22"/>
          <w:lang w:val="hy-AM"/>
        </w:rPr>
        <w:t xml:space="preserve"> </w:t>
      </w:r>
      <w:r w:rsidR="00993C60" w:rsidRPr="00993C60">
        <w:rPr>
          <w:rFonts w:ascii="Sylfaen" w:hAnsi="Sylfaen" w:cs="Calibri"/>
          <w:b/>
          <w:sz w:val="22"/>
          <w:szCs w:val="22"/>
        </w:rPr>
        <w:t>(</w:t>
      </w:r>
      <w:r w:rsidR="00993C60" w:rsidRPr="00993C60">
        <w:rPr>
          <w:rFonts w:ascii="Sylfaen" w:hAnsi="Sylfaen" w:cs="Sylfaen"/>
          <w:bCs/>
          <w:sz w:val="22"/>
          <w:szCs w:val="22"/>
          <w:lang w:val="hy-AM"/>
        </w:rPr>
        <w:t>մասնակիցները պետք է ներառված լինեն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af-ZA"/>
        </w:rPr>
        <w:t xml:space="preserve"> հավատարմագրման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ազգային մարմնի «տեխնիկական հսկողություն իրականացնող մարմիններ» ռեեստրում և ունենա գործող վկայագիր կամ հանդիսանա ՀՀ Կառավարության լիազորած տեխնիկական անվտանգության ապահովման ոլորտի պետական կառավարման մարմին ՝ Տեխնիկական Անվտանգության Ազգային Կենտրոն ՊՈԱԿ</w:t>
      </w:r>
      <w:r w:rsidR="00993C60" w:rsidRPr="00993C60">
        <w:rPr>
          <w:rFonts w:ascii="Sylfaen" w:hAnsi="Sylfaen" w:cs="Calibri"/>
          <w:b/>
          <w:sz w:val="22"/>
          <w:szCs w:val="22"/>
          <w:lang w:val="af-ZA"/>
        </w:rPr>
        <w:t>)</w:t>
      </w:r>
      <w:r w:rsidR="00993C60" w:rsidRPr="00993C60">
        <w:rPr>
          <w:rFonts w:ascii="Sylfaen" w:hAnsi="Sylfaen" w:cs="Calibri"/>
          <w:sz w:val="22"/>
          <w:szCs w:val="22"/>
        </w:rPr>
        <w:t xml:space="preserve"> ։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Որպես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պայմանագրի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ստորագրման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նախապայման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, </w:t>
      </w:r>
      <w:r w:rsidRPr="00993C60">
        <w:rPr>
          <w:rFonts w:ascii="Sylfaen" w:hAnsi="Sylfaen" w:cs="Calibri"/>
          <w:sz w:val="22"/>
          <w:szCs w:val="22"/>
        </w:rPr>
        <w:t>Դուք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պետք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է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ներկայացնեք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նաև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տեղեկանք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հարկային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մարմիններից՝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հետաձգված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պարտքեր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չունենալու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վերաբերյալ։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</w:p>
    <w:p w:rsidR="00A45492" w:rsidRPr="002472D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  <w:r w:rsidRPr="00993C60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ենթակա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կլինեն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բանակցման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լիազոր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993C60">
        <w:rPr>
          <w:rFonts w:ascii="Sylfaen" w:hAnsi="Sylfaen" w:cs="Sylfaen"/>
          <w:b w:val="0"/>
          <w:sz w:val="22"/>
          <w:szCs w:val="22"/>
          <w:u w:val="none"/>
        </w:rPr>
        <w:t>ներկայացուցչի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Պատվիրատուի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միջև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կարող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արտացոլվել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պայմանա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գ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րում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պայմանա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գ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րի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օրինակը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2472D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CF65DC" w:rsidRDefault="00E11C95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>
        <w:rPr>
          <w:rFonts w:ascii="Sylfaen" w:hAnsi="Sylfaen" w:cs="Sylfaen"/>
          <w:b w:val="0"/>
          <w:sz w:val="22"/>
          <w:szCs w:val="22"/>
          <w:u w:val="none"/>
        </w:rPr>
        <w:t>Տ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եխնիկական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պետք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>
        <w:rPr>
          <w:rFonts w:ascii="Sylfaen" w:hAnsi="Sylfaen" w:cs="Sylfaen"/>
          <w:b w:val="0"/>
          <w:sz w:val="22"/>
          <w:szCs w:val="22"/>
          <w:u w:val="none"/>
        </w:rPr>
        <w:t>ներկայացնել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հետևյալ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sz w:val="22"/>
          <w:szCs w:val="22"/>
          <w:u w:val="none"/>
        </w:rPr>
        <w:t>հասցեով</w:t>
      </w:r>
      <w:r w:rsidR="00A45492" w:rsidRPr="00CF65DC">
        <w:rPr>
          <w:rFonts w:ascii="Sylfaen" w:hAnsi="Sylfaen" w:cs="Calibri"/>
          <w:b w:val="0"/>
          <w:sz w:val="22"/>
          <w:szCs w:val="22"/>
          <w:u w:val="none"/>
        </w:rPr>
        <w:t>`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B01F2E" w:rsidRDefault="00B01F2E" w:rsidP="00B01F2E">
      <w:pPr>
        <w:pStyle w:val="BodyText"/>
        <w:spacing w:line="260" w:lineRule="exact"/>
        <w:jc w:val="both"/>
        <w:rPr>
          <w:rFonts w:ascii="Sylfaen" w:hAnsi="Sylfaen" w:cs="Calibri"/>
          <w:b w:val="0"/>
          <w:sz w:val="20"/>
          <w:u w:val="none"/>
          <w:lang w:val="af-ZA"/>
        </w:rPr>
      </w:pPr>
      <w:r>
        <w:rPr>
          <w:rFonts w:ascii="Sylfaen" w:hAnsi="Sylfaen" w:cs="Sylfaen"/>
          <w:b w:val="0"/>
          <w:sz w:val="20"/>
          <w:u w:val="none"/>
        </w:rPr>
        <w:t>ՀՀ</w:t>
      </w:r>
      <w:r>
        <w:rPr>
          <w:rFonts w:ascii="Sylfaen" w:hAnsi="Sylfaen" w:cs="Calibri"/>
          <w:b w:val="0"/>
          <w:sz w:val="20"/>
          <w:u w:val="none"/>
          <w:lang w:val="af-ZA"/>
        </w:rPr>
        <w:t xml:space="preserve">, </w:t>
      </w:r>
      <w:r>
        <w:rPr>
          <w:rFonts w:ascii="Sylfaen" w:hAnsi="Sylfaen" w:cs="Sylfaen"/>
          <w:b w:val="0"/>
          <w:sz w:val="20"/>
          <w:u w:val="none"/>
        </w:rPr>
        <w:t>Երևան</w:t>
      </w:r>
      <w:r>
        <w:rPr>
          <w:rFonts w:ascii="Sylfaen" w:hAnsi="Sylfaen" w:cs="Calibri"/>
          <w:b w:val="0"/>
          <w:sz w:val="20"/>
          <w:u w:val="none"/>
          <w:lang w:val="af-ZA"/>
        </w:rPr>
        <w:t>,</w:t>
      </w:r>
      <w:r>
        <w:rPr>
          <w:rFonts w:ascii="Sylfaen" w:hAnsi="Sylfaen" w:cs="Sylfaen"/>
          <w:b w:val="0"/>
          <w:sz w:val="20"/>
          <w:u w:val="none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u w:val="none"/>
        </w:rPr>
        <w:t>Ադոնց</w:t>
      </w:r>
      <w:r>
        <w:rPr>
          <w:rFonts w:ascii="Sylfaen" w:hAnsi="Sylfaen" w:cs="Sylfaen"/>
          <w:b w:val="0"/>
          <w:sz w:val="20"/>
          <w:u w:val="none"/>
          <w:lang w:val="af-ZA"/>
        </w:rPr>
        <w:t xml:space="preserve"> 6/1</w:t>
      </w:r>
      <w:r>
        <w:rPr>
          <w:rFonts w:ascii="Sylfaen" w:hAnsi="Sylfaen" w:cs="Calibri"/>
          <w:b w:val="0"/>
          <w:sz w:val="20"/>
          <w:u w:val="none"/>
          <w:lang w:val="af-ZA"/>
        </w:rPr>
        <w:t xml:space="preserve">, </w:t>
      </w:r>
    </w:p>
    <w:p w:rsidR="00B01F2E" w:rsidRDefault="00B01F2E" w:rsidP="00B01F2E">
      <w:pPr>
        <w:pStyle w:val="BodyText"/>
        <w:spacing w:line="260" w:lineRule="exact"/>
        <w:jc w:val="both"/>
        <w:rPr>
          <w:rFonts w:ascii="Sylfaen" w:hAnsi="Sylfaen" w:cs="Calibri"/>
          <w:b w:val="0"/>
          <w:sz w:val="20"/>
          <w:u w:val="none"/>
          <w:lang w:val="af-ZA"/>
        </w:rPr>
      </w:pPr>
      <w:r>
        <w:rPr>
          <w:rFonts w:ascii="Sylfaen" w:hAnsi="Sylfaen" w:cs="Calibri"/>
          <w:b w:val="0"/>
          <w:sz w:val="20"/>
          <w:u w:val="none"/>
          <w:lang w:val="hy-AM"/>
        </w:rPr>
        <w:t>9</w:t>
      </w:r>
      <w:r>
        <w:rPr>
          <w:rFonts w:ascii="Sylfaen" w:hAnsi="Sylfaen" w:cs="Calibri"/>
          <w:b w:val="0"/>
          <w:sz w:val="20"/>
          <w:u w:val="none"/>
          <w:lang w:val="af-ZA"/>
        </w:rPr>
        <w:t>-</w:t>
      </w:r>
      <w:r>
        <w:rPr>
          <w:rFonts w:ascii="Sylfaen" w:hAnsi="Sylfaen" w:cs="Sylfaen"/>
          <w:b w:val="0"/>
          <w:sz w:val="20"/>
          <w:u w:val="none"/>
        </w:rPr>
        <w:t>րդ</w:t>
      </w:r>
      <w:r>
        <w:rPr>
          <w:rFonts w:ascii="Sylfaen" w:hAnsi="Sylfaen" w:cs="Calibri"/>
          <w:b w:val="0"/>
          <w:sz w:val="20"/>
          <w:u w:val="none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u w:val="none"/>
        </w:rPr>
        <w:t>հարկ</w:t>
      </w:r>
      <w:r>
        <w:rPr>
          <w:rFonts w:ascii="Sylfaen" w:hAnsi="Sylfaen" w:cs="Calibri"/>
          <w:b w:val="0"/>
          <w:sz w:val="20"/>
          <w:u w:val="none"/>
          <w:lang w:val="af-ZA"/>
        </w:rPr>
        <w:t xml:space="preserve">, </w:t>
      </w:r>
      <w:r>
        <w:rPr>
          <w:rFonts w:ascii="Sylfaen" w:hAnsi="Sylfaen" w:cs="Sylfaen"/>
          <w:b w:val="0"/>
          <w:sz w:val="20"/>
          <w:u w:val="none"/>
        </w:rPr>
        <w:t>Գնումների</w:t>
      </w:r>
      <w:r>
        <w:rPr>
          <w:rFonts w:ascii="Sylfaen" w:hAnsi="Sylfaen" w:cs="Calibri"/>
          <w:b w:val="0"/>
          <w:sz w:val="20"/>
          <w:u w:val="none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u w:val="none"/>
        </w:rPr>
        <w:t>վարչություն</w:t>
      </w:r>
    </w:p>
    <w:p w:rsidR="00B01F2E" w:rsidRDefault="00B01F2E" w:rsidP="00B01F2E">
      <w:pPr>
        <w:pStyle w:val="BodyText"/>
        <w:spacing w:line="260" w:lineRule="exact"/>
        <w:jc w:val="both"/>
        <w:rPr>
          <w:rFonts w:ascii="Sylfaen" w:hAnsi="Sylfaen" w:cs="Calibri"/>
          <w:b w:val="0"/>
          <w:sz w:val="20"/>
          <w:u w:val="none"/>
          <w:lang w:val="af-ZA"/>
        </w:rPr>
      </w:pPr>
      <w:r>
        <w:rPr>
          <w:rFonts w:ascii="Sylfaen" w:hAnsi="Sylfaen" w:cs="Sylfaen"/>
          <w:b w:val="0"/>
          <w:sz w:val="20"/>
          <w:u w:val="none"/>
        </w:rPr>
        <w:t>Հեռ</w:t>
      </w:r>
      <w:r>
        <w:rPr>
          <w:rFonts w:ascii="Sylfaen" w:hAnsi="Sylfaen" w:cs="Calibri"/>
          <w:b w:val="0"/>
          <w:sz w:val="20"/>
          <w:u w:val="none"/>
          <w:lang w:val="af-ZA"/>
        </w:rPr>
        <w:t>: (374 11) 54 -26 -95</w:t>
      </w:r>
    </w:p>
    <w:p w:rsidR="00B01F2E" w:rsidRDefault="00B01F2E" w:rsidP="00B01F2E">
      <w:pPr>
        <w:pStyle w:val="BodyText"/>
        <w:spacing w:line="260" w:lineRule="exact"/>
        <w:jc w:val="both"/>
        <w:rPr>
          <w:rFonts w:ascii="Sylfaen" w:hAnsi="Sylfaen" w:cs="Calibri"/>
          <w:b w:val="0"/>
          <w:sz w:val="20"/>
          <w:u w:val="none"/>
          <w:lang w:val="af-ZA"/>
        </w:rPr>
      </w:pPr>
      <w:r>
        <w:rPr>
          <w:rFonts w:ascii="Sylfaen" w:hAnsi="Sylfaen" w:cs="Calibri"/>
          <w:b w:val="0"/>
          <w:sz w:val="20"/>
          <w:u w:val="none"/>
          <w:lang w:val="af-ZA"/>
        </w:rPr>
        <w:t xml:space="preserve">         (+374)44844404</w:t>
      </w:r>
    </w:p>
    <w:p w:rsidR="00B01F2E" w:rsidRDefault="00B01F2E" w:rsidP="00B01F2E">
      <w:pPr>
        <w:pStyle w:val="BodyText"/>
        <w:spacing w:line="260" w:lineRule="exact"/>
        <w:jc w:val="both"/>
        <w:rPr>
          <w:rFonts w:ascii="Sylfaen" w:hAnsi="Sylfaen" w:cs="Calibri"/>
          <w:b w:val="0"/>
          <w:sz w:val="20"/>
          <w:u w:val="none"/>
          <w:lang w:val="af-ZA"/>
        </w:rPr>
      </w:pPr>
      <w:r>
        <w:rPr>
          <w:rFonts w:ascii="Sylfaen" w:hAnsi="Sylfaen" w:cs="Calibri"/>
          <w:b w:val="0"/>
          <w:sz w:val="20"/>
          <w:u w:val="none"/>
          <w:lang w:val="af-ZA"/>
        </w:rPr>
        <w:t>Email: Lilit.azizyan@vjur.am</w:t>
      </w:r>
    </w:p>
    <w:p w:rsidR="00B01F2E" w:rsidRPr="00AB2469" w:rsidRDefault="00B01F2E" w:rsidP="00B01F2E">
      <w:pPr>
        <w:pStyle w:val="BodyText"/>
        <w:spacing w:line="260" w:lineRule="exact"/>
        <w:jc w:val="both"/>
        <w:rPr>
          <w:rFonts w:ascii="Sylfaen" w:hAnsi="Sylfaen" w:cs="Calibri"/>
          <w:sz w:val="20"/>
          <w:u w:val="none"/>
          <w:lang w:val="af-ZA"/>
        </w:rPr>
      </w:pPr>
      <w:r w:rsidRPr="00AB2469">
        <w:rPr>
          <w:rFonts w:ascii="Sylfaen" w:hAnsi="Sylfaen" w:cs="Sylfaen"/>
          <w:sz w:val="20"/>
          <w:u w:val="none"/>
        </w:rPr>
        <w:t>ոչ</w:t>
      </w:r>
      <w:r w:rsidRPr="00AB2469">
        <w:rPr>
          <w:rFonts w:ascii="Sylfaen" w:hAnsi="Sylfaen" w:cs="Calibri"/>
          <w:sz w:val="20"/>
          <w:u w:val="none"/>
          <w:lang w:val="af-ZA"/>
        </w:rPr>
        <w:t xml:space="preserve"> </w:t>
      </w:r>
      <w:r w:rsidRPr="00AB2469">
        <w:rPr>
          <w:rFonts w:ascii="Sylfaen" w:hAnsi="Sylfaen" w:cs="Sylfaen"/>
          <w:sz w:val="20"/>
          <w:u w:val="none"/>
        </w:rPr>
        <w:t>ուշ</w:t>
      </w:r>
      <w:r w:rsidRPr="00AB2469">
        <w:rPr>
          <w:rFonts w:ascii="Sylfaen" w:hAnsi="Sylfaen" w:cs="Calibri"/>
          <w:sz w:val="20"/>
          <w:u w:val="none"/>
          <w:lang w:val="af-ZA"/>
        </w:rPr>
        <w:t xml:space="preserve">, </w:t>
      </w:r>
      <w:r w:rsidRPr="00AB2469">
        <w:rPr>
          <w:rFonts w:ascii="Sylfaen" w:hAnsi="Sylfaen" w:cs="Sylfaen"/>
          <w:sz w:val="20"/>
          <w:u w:val="none"/>
        </w:rPr>
        <w:t>քան</w:t>
      </w:r>
      <w:r w:rsidRPr="00AB2469">
        <w:rPr>
          <w:rFonts w:ascii="Sylfaen" w:hAnsi="Sylfaen" w:cs="Calibri"/>
          <w:sz w:val="20"/>
          <w:u w:val="none"/>
          <w:lang w:val="af-ZA"/>
        </w:rPr>
        <w:t xml:space="preserve"> </w:t>
      </w:r>
      <w:r w:rsidRPr="00AB2469">
        <w:rPr>
          <w:rFonts w:ascii="Sylfaen" w:hAnsi="Sylfaen" w:cs="Calibri"/>
          <w:sz w:val="20"/>
          <w:u w:val="none"/>
          <w:lang w:val="hy-AM"/>
        </w:rPr>
        <w:t>1</w:t>
      </w:r>
      <w:r w:rsidRPr="00AB2469">
        <w:rPr>
          <w:rFonts w:ascii="Sylfaen" w:hAnsi="Sylfaen" w:cs="Calibri"/>
          <w:sz w:val="20"/>
          <w:u w:val="none"/>
          <w:lang w:val="af-ZA"/>
        </w:rPr>
        <w:t>9</w:t>
      </w:r>
      <w:r w:rsidR="000E4F05" w:rsidRPr="00AB2469">
        <w:rPr>
          <w:rFonts w:ascii="Sylfaen" w:hAnsi="Sylfaen" w:cs="Calibri"/>
          <w:sz w:val="20"/>
          <w:u w:val="none"/>
          <w:lang w:val="hy-AM"/>
        </w:rPr>
        <w:t>.06</w:t>
      </w:r>
      <w:r w:rsidRPr="00AB2469">
        <w:rPr>
          <w:rFonts w:ascii="Sylfaen" w:hAnsi="Sylfaen" w:cs="Calibri"/>
          <w:sz w:val="20"/>
          <w:u w:val="none"/>
          <w:lang w:val="hy-AM"/>
        </w:rPr>
        <w:t>.2019</w:t>
      </w:r>
      <w:r w:rsidRPr="00AB2469">
        <w:rPr>
          <w:rFonts w:ascii="Sylfaen" w:hAnsi="Sylfaen" w:cs="Calibri"/>
          <w:sz w:val="20"/>
          <w:u w:val="none"/>
          <w:lang w:val="af-ZA"/>
        </w:rPr>
        <w:t xml:space="preserve">, </w:t>
      </w:r>
      <w:r w:rsidRPr="00AB2469">
        <w:rPr>
          <w:rFonts w:ascii="Sylfaen" w:hAnsi="Sylfaen" w:cs="Sylfaen"/>
          <w:sz w:val="20"/>
          <w:u w:val="none"/>
        </w:rPr>
        <w:t>ժամը</w:t>
      </w:r>
      <w:r w:rsidRPr="00AB2469">
        <w:rPr>
          <w:rFonts w:ascii="Sylfaen" w:hAnsi="Sylfaen" w:cs="Calibri"/>
          <w:sz w:val="20"/>
          <w:u w:val="none"/>
          <w:lang w:val="af-ZA"/>
        </w:rPr>
        <w:t xml:space="preserve">` </w:t>
      </w:r>
      <w:r w:rsidR="00AB2469">
        <w:rPr>
          <w:rFonts w:ascii="Sylfaen" w:hAnsi="Sylfaen" w:cs="Calibri"/>
          <w:sz w:val="20"/>
          <w:u w:val="none"/>
          <w:lang w:val="af-ZA"/>
        </w:rPr>
        <w:t>11</w:t>
      </w:r>
      <w:r w:rsidRPr="00AB2469">
        <w:rPr>
          <w:rFonts w:ascii="Sylfaen" w:hAnsi="Sylfaen" w:cs="Calibri"/>
          <w:sz w:val="20"/>
          <w:u w:val="none"/>
          <w:lang w:val="af-ZA"/>
        </w:rPr>
        <w:t>.00: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Խնդրում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հաստատել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ստացել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եք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հրավերը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նաև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այն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դուք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պատրաստ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եք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</w:t>
      </w:r>
      <w:r w:rsidRPr="00B01F2E">
        <w:rPr>
          <w:rFonts w:ascii="Sylfaen" w:hAnsi="Sylfaen" w:cs="Calibri"/>
          <w:b w:val="0"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Հար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գ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անքով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>,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  <w:r>
        <w:rPr>
          <w:rFonts w:ascii="Sylfaen" w:hAnsi="Sylfaen" w:cs="Sylfaen"/>
          <w:b w:val="0"/>
          <w:sz w:val="22"/>
          <w:szCs w:val="22"/>
          <w:u w:val="none"/>
        </w:rPr>
        <w:t>Վեոլիա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>
        <w:rPr>
          <w:rFonts w:ascii="Sylfaen" w:hAnsi="Sylfaen" w:cs="Sylfaen"/>
          <w:b w:val="0"/>
          <w:sz w:val="22"/>
          <w:szCs w:val="22"/>
          <w:u w:val="none"/>
        </w:rPr>
        <w:t>Ջուր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>
        <w:rPr>
          <w:rFonts w:ascii="Sylfaen" w:hAnsi="Sylfaen" w:cs="Sylfaen"/>
          <w:b w:val="0"/>
          <w:sz w:val="22"/>
          <w:szCs w:val="22"/>
          <w:u w:val="none"/>
        </w:rPr>
        <w:t>ՓԲԸ</w:t>
      </w:r>
    </w:p>
    <w:p w:rsidR="00A45492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B2469" w:rsidRPr="00B01F2E" w:rsidRDefault="00AB2469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  <w:r>
        <w:rPr>
          <w:rFonts w:ascii="Sylfaen" w:hAnsi="Sylfaen" w:cs="Calibri"/>
          <w:b w:val="0"/>
          <w:sz w:val="22"/>
          <w:szCs w:val="22"/>
          <w:u w:val="none"/>
          <w:lang w:val="af-ZA"/>
        </w:rPr>
        <w:t>Գոռ Գրիգորյան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sz w:val="22"/>
          <w:szCs w:val="22"/>
          <w:u w:val="none"/>
          <w:lang w:val="af-ZA"/>
        </w:rPr>
      </w:pPr>
    </w:p>
    <w:p w:rsidR="00A45492" w:rsidRPr="00993C60" w:rsidRDefault="00A45492" w:rsidP="00A45492">
      <w:pPr>
        <w:pStyle w:val="BodyText"/>
        <w:spacing w:line="260" w:lineRule="exac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  <w:r w:rsidRPr="00B01F2E">
        <w:rPr>
          <w:rFonts w:ascii="Sylfaen" w:hAnsi="Sylfaen"/>
          <w:sz w:val="22"/>
          <w:szCs w:val="22"/>
          <w:u w:val="none"/>
          <w:lang w:val="af-ZA"/>
        </w:rPr>
        <w:br w:type="page"/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lastRenderedPageBreak/>
        <w:t>Տեխնիկական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</w:p>
    <w:p w:rsidR="00AB2469" w:rsidRPr="00993C60" w:rsidRDefault="00AB2469" w:rsidP="00A45492">
      <w:pPr>
        <w:pStyle w:val="BodyText"/>
        <w:spacing w:line="260" w:lineRule="exac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B2469" w:rsidRPr="00B01F2E" w:rsidRDefault="00AB2469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` 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____</w:t>
      </w:r>
      <w:r w:rsidR="00993C60">
        <w:rPr>
          <w:rFonts w:ascii="Sylfaen" w:hAnsi="Sylfaen"/>
          <w:b w:val="0"/>
          <w:sz w:val="22"/>
          <w:szCs w:val="22"/>
          <w:u w:val="none"/>
          <w:lang w:val="af-ZA"/>
        </w:rPr>
        <w:t xml:space="preserve">հունիսի, </w:t>
      </w:r>
      <w:r w:rsidR="00993C60" w:rsidRPr="00B01F2E">
        <w:rPr>
          <w:rFonts w:ascii="Sylfaen" w:hAnsi="Sylfaen"/>
          <w:b w:val="0"/>
          <w:sz w:val="22"/>
          <w:szCs w:val="22"/>
          <w:u w:val="none"/>
          <w:lang w:val="af-ZA"/>
        </w:rPr>
        <w:t>2019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.</w:t>
      </w:r>
    </w:p>
    <w:p w:rsidR="00AB2469" w:rsidRPr="00993C60" w:rsidRDefault="00AB2469" w:rsidP="00A45492">
      <w:pPr>
        <w:pStyle w:val="BodyText"/>
        <w:spacing w:line="260" w:lineRule="exact"/>
        <w:jc w:val="lef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.      </w:t>
      </w:r>
      <w:r w:rsidR="00AB2469">
        <w:rPr>
          <w:rFonts w:ascii="Sylfaen" w:hAnsi="Sylfaen"/>
          <w:b w:val="0"/>
          <w:sz w:val="22"/>
          <w:szCs w:val="22"/>
          <w:u w:val="none"/>
          <w:lang w:val="af-ZA"/>
        </w:rPr>
        <w:t>Վեոլիա Ջուր ՓԲԸ-ին</w:t>
      </w: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B2469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>
        <w:rPr>
          <w:rFonts w:ascii="Sylfaen" w:hAnsi="Sylfaen" w:cs="Sylfaen"/>
          <w:b w:val="0"/>
          <w:sz w:val="22"/>
          <w:szCs w:val="22"/>
          <w:u w:val="none"/>
        </w:rPr>
        <w:t>Հարգելի</w:t>
      </w:r>
      <w:r w:rsidRPr="00993C60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>
        <w:rPr>
          <w:rFonts w:ascii="Sylfaen" w:hAnsi="Sylfaen" w:cs="Sylfaen"/>
          <w:b w:val="0"/>
          <w:sz w:val="22"/>
          <w:szCs w:val="22"/>
          <w:u w:val="none"/>
        </w:rPr>
        <w:t>պարոն</w:t>
      </w:r>
      <w:r w:rsidRPr="00993C60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 Գրիգորյան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ներքոստորո</w:t>
      </w:r>
      <w:r w:rsidRPr="00CF65DC">
        <w:rPr>
          <w:rFonts w:ascii="Sylfaen" w:hAnsi="Sylfaen" w:cs="Arial Armenian"/>
          <w:b w:val="0"/>
          <w:sz w:val="22"/>
          <w:szCs w:val="22"/>
          <w:u w:val="none"/>
        </w:rPr>
        <w:t>գ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յալներս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տրամադրել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>«</w:t>
      </w:r>
      <w:r w:rsidR="00AB2469" w:rsidRPr="00A03630">
        <w:rPr>
          <w:rFonts w:ascii="Sylfaen" w:hAnsi="Sylfaen"/>
          <w:sz w:val="22"/>
          <w:szCs w:val="22"/>
          <w:u w:val="none"/>
          <w:lang w:val="it-IT"/>
        </w:rPr>
        <w:t>Ա</w:t>
      </w:r>
      <w:r w:rsidR="00AB2469">
        <w:rPr>
          <w:rFonts w:ascii="Sylfaen" w:hAnsi="Sylfaen"/>
          <w:sz w:val="22"/>
          <w:szCs w:val="22"/>
          <w:u w:val="none"/>
          <w:lang w:val="it-IT"/>
        </w:rPr>
        <w:t xml:space="preserve">րտադրական վտանգավոր օբյեկտների և վկայագրերի </w:t>
      </w:r>
      <w:r w:rsidR="00AB2469" w:rsidRPr="00A03630">
        <w:rPr>
          <w:rFonts w:ascii="Sylfaen" w:hAnsi="Sylfaen"/>
          <w:sz w:val="22"/>
          <w:szCs w:val="22"/>
          <w:u w:val="none"/>
          <w:lang w:val="it-IT"/>
        </w:rPr>
        <w:t>տեխնիկական անվտանգության փորձաքննությ</w:t>
      </w:r>
      <w:r w:rsidR="00AB2469">
        <w:rPr>
          <w:rFonts w:ascii="Sylfaen" w:hAnsi="Sylfaen"/>
          <w:sz w:val="22"/>
          <w:szCs w:val="22"/>
          <w:u w:val="none"/>
          <w:lang w:val="it-IT"/>
        </w:rPr>
        <w:t>ա</w:t>
      </w:r>
      <w:r w:rsidR="00AB2469" w:rsidRPr="00A03630">
        <w:rPr>
          <w:rFonts w:ascii="Sylfaen" w:hAnsi="Sylfaen"/>
          <w:sz w:val="22"/>
          <w:szCs w:val="22"/>
          <w:u w:val="none"/>
          <w:lang w:val="it-IT"/>
        </w:rPr>
        <w:t>ն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>»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խորհրդատվական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ծառայություններ՝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թիվ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>ՎՋ/</w:t>
      </w:r>
      <w:r w:rsidR="00AB2469">
        <w:rPr>
          <w:rFonts w:ascii="Sylfaen" w:hAnsi="Sylfaen"/>
          <w:sz w:val="22"/>
          <w:szCs w:val="22"/>
          <w:u w:val="none"/>
          <w:lang w:val="it-IT"/>
        </w:rPr>
        <w:t>ԱՎՕՎկ.Փորձ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>/0</w:t>
      </w:r>
      <w:r w:rsidR="00AB2469">
        <w:rPr>
          <w:rFonts w:ascii="Sylfaen" w:hAnsi="Sylfaen"/>
          <w:sz w:val="22"/>
          <w:szCs w:val="22"/>
          <w:u w:val="none"/>
          <w:lang w:val="it-IT"/>
        </w:rPr>
        <w:t>1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>-201</w:t>
      </w:r>
      <w:r w:rsidR="00AB2469">
        <w:rPr>
          <w:rFonts w:ascii="Sylfaen" w:hAnsi="Sylfaen"/>
          <w:sz w:val="22"/>
          <w:szCs w:val="22"/>
          <w:u w:val="none"/>
          <w:lang w:val="it-IT"/>
        </w:rPr>
        <w:t>9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>պայմանագրի համաձայն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ինչպես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>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Հիմնական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դրույթներում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»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AB2469">
        <w:rPr>
          <w:rFonts w:ascii="Sylfaen" w:hAnsi="Sylfaen" w:cs="Sylfaen"/>
          <w:b w:val="0"/>
          <w:sz w:val="22"/>
          <w:szCs w:val="22"/>
          <w:u w:val="none"/>
          <w:lang w:val="af-ZA"/>
        </w:rPr>
        <w:t>10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>.</w:t>
      </w:r>
      <w:r w:rsidR="0023386F">
        <w:rPr>
          <w:rFonts w:ascii="Sylfaen" w:hAnsi="Sylfaen" w:cs="Sylfaen"/>
          <w:b w:val="0"/>
          <w:sz w:val="22"/>
          <w:szCs w:val="22"/>
          <w:u w:val="none"/>
          <w:lang w:val="af-ZA"/>
        </w:rPr>
        <w:t>06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>.201</w:t>
      </w:r>
      <w:r w:rsidR="0023386F">
        <w:rPr>
          <w:rFonts w:ascii="Sylfaen" w:hAnsi="Sylfaen" w:cs="Sylfaen"/>
          <w:b w:val="0"/>
          <w:sz w:val="22"/>
          <w:szCs w:val="22"/>
          <w:u w:val="none"/>
          <w:lang w:val="af-ZA"/>
        </w:rPr>
        <w:t>9</w:t>
      </w:r>
      <w:r w:rsidR="00167BB4" w:rsidRPr="00CF65DC">
        <w:rPr>
          <w:rFonts w:ascii="Sylfaen" w:hAnsi="Sylfaen" w:cs="Sylfaen"/>
          <w:b w:val="0"/>
          <w:sz w:val="22"/>
          <w:szCs w:val="22"/>
          <w:u w:val="none"/>
        </w:rPr>
        <w:t>թ</w:t>
      </w:r>
      <w:r w:rsidR="00167BB4">
        <w:rPr>
          <w:rFonts w:ascii="Sylfaen" w:hAnsi="Sylfaen" w:cs="Sylfaen"/>
          <w:b w:val="0"/>
          <w:sz w:val="22"/>
          <w:szCs w:val="22"/>
          <w:u w:val="none"/>
          <w:lang w:val="af-ZA"/>
        </w:rPr>
        <w:t>.</w:t>
      </w:r>
      <w:r w:rsidR="00167BB4"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-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թվագրված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ներկայացնելու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հրավերին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»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առաջարկներին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համապատասխան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Սույնով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մատուցման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պարտադիր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մեզ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ենթակա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փոփոխությունների՝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Պայմանագրի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բանակցություններից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կախված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հասկանում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դուք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պարտավոր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չեք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ընդունել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որևէ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Անկեղծորեն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,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Լիազորված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ստորագրություն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Ստորագրողի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Կազմակերպության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sz w:val="22"/>
          <w:szCs w:val="22"/>
          <w:u w:val="none"/>
          <w:lang w:val="af-ZA"/>
        </w:rPr>
      </w:pP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 </w:t>
      </w: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sz w:val="22"/>
          <w:szCs w:val="22"/>
          <w:u w:val="none"/>
          <w:lang w:val="af-ZA"/>
        </w:rPr>
      </w:pPr>
      <w:bookmarkStart w:id="0" w:name="OLE_LINK1"/>
      <w:r w:rsidRPr="00B01F2E">
        <w:rPr>
          <w:rFonts w:ascii="Sylfaen" w:hAnsi="Sylfaen"/>
          <w:sz w:val="22"/>
          <w:szCs w:val="22"/>
          <w:u w:val="none"/>
          <w:lang w:val="af-ZA"/>
        </w:rPr>
        <w:br w:type="page"/>
      </w:r>
      <w:r w:rsidRPr="00CF65DC">
        <w:rPr>
          <w:rFonts w:ascii="Sylfaen" w:hAnsi="Sylfaen" w:cs="Sylfaen"/>
          <w:sz w:val="22"/>
          <w:szCs w:val="22"/>
          <w:u w:val="none"/>
        </w:rPr>
        <w:lastRenderedPageBreak/>
        <w:t>Վերջին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3 </w:t>
      </w:r>
      <w:r w:rsidRPr="00CF65DC">
        <w:rPr>
          <w:rFonts w:ascii="Sylfaen" w:hAnsi="Sylfaen" w:cs="Sylfaen"/>
          <w:sz w:val="22"/>
          <w:szCs w:val="22"/>
          <w:u w:val="none"/>
        </w:rPr>
        <w:t>տարիներին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իրականացված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համապատասխան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ծառայություններ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sz w:val="22"/>
          <w:szCs w:val="22"/>
          <w:u w:val="none"/>
        </w:rPr>
        <w:t>որոնք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լավագույնս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ցուցադրում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են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որակավորումը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i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i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Օգտագործելով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ստորև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նշված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ձևը՝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տեղեկություն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տրամադրեք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յուրաքանչյուր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առաջադրանքի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վերաբերյալ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որի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Ձեր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ընկերությունը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անհատապես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որպես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միացյալ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կազմակերպություն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որևէ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կազմակերպության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ներսում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իրավաբանորեն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պայմանագիր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է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ունեցել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tbl>
      <w:tblPr>
        <w:tblW w:w="94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57"/>
        <w:gridCol w:w="5940"/>
      </w:tblGrid>
      <w:tr w:rsidR="00A45492" w:rsidRPr="002472DE" w:rsidTr="00DE3922">
        <w:trPr>
          <w:cantSplit/>
          <w:trHeight w:val="738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A45492" w:rsidRPr="00B01F2E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  <w:lang w:val="af-ZA"/>
              </w:rPr>
            </w:pP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Ձեր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կազմակերպության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կողմից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տրամադրված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մասնագիտական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անձնակազմը</w:t>
            </w:r>
            <w:r w:rsidRPr="00B01F2E">
              <w:rPr>
                <w:rFonts w:ascii="Sylfaen" w:hAnsi="Sylfaen" w:cs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B01F2E">
              <w:rPr>
                <w:rFonts w:ascii="Sylfaen" w:hAnsi="Sylfaen"/>
                <w:i/>
                <w:sz w:val="22"/>
                <w:szCs w:val="22"/>
                <w:lang w:val="af-ZA"/>
              </w:rPr>
              <w:t>(</w:t>
            </w:r>
            <w:r w:rsidRPr="00CF65DC">
              <w:rPr>
                <w:rFonts w:ascii="Sylfaen" w:hAnsi="Sylfaen" w:cs="Sylfaen"/>
                <w:i/>
                <w:sz w:val="22"/>
                <w:szCs w:val="22"/>
              </w:rPr>
              <w:t>պրոֆիլը</w:t>
            </w:r>
            <w:r w:rsidRPr="00B01F2E">
              <w:rPr>
                <w:rFonts w:ascii="Sylfaen" w:hAnsi="Sylfaen"/>
                <w:i/>
                <w:sz w:val="22"/>
                <w:szCs w:val="22"/>
                <w:lang w:val="af-ZA"/>
              </w:rPr>
              <w:t>)</w:t>
            </w: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Առաջադրանքի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/>
                <w:sz w:val="22"/>
                <w:szCs w:val="22"/>
                <w:lang w:val="en-US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Վայրը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Հասցեն և հեռախոսահամարը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Անձնակազմը  մարդ- ամիս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Ծառայությունների մոտավոր արժեքը  ՀՀ դրամով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Կազմակերպության 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</w:tbl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360" w:lineRule="auto"/>
        <w:rPr>
          <w:rFonts w:ascii="Sylfaen" w:hAnsi="Sylfaen"/>
          <w:sz w:val="22"/>
          <w:szCs w:val="22"/>
          <w:u w:val="none"/>
        </w:rPr>
      </w:pPr>
      <w:r w:rsidRPr="00CF65DC">
        <w:rPr>
          <w:rFonts w:ascii="Sylfaen" w:hAnsi="Sylfaen" w:cs="Sylfaen"/>
          <w:sz w:val="22"/>
          <w:szCs w:val="22"/>
          <w:u w:val="none"/>
        </w:rPr>
        <w:br w:type="page"/>
      </w:r>
      <w:r w:rsidRPr="00CF65DC">
        <w:rPr>
          <w:rFonts w:ascii="Sylfaen" w:hAnsi="Sylfaen" w:cs="Sylfaen"/>
          <w:sz w:val="22"/>
          <w:szCs w:val="22"/>
          <w:u w:val="none"/>
        </w:rPr>
        <w:lastRenderedPageBreak/>
        <w:t>Ինքնակենսագրական</w:t>
      </w:r>
      <w:r w:rsidRPr="00CF65DC">
        <w:rPr>
          <w:rFonts w:ascii="Sylfaen" w:hAnsi="Sylfaen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տվյալների</w:t>
      </w:r>
      <w:r w:rsidRPr="00CF65DC">
        <w:rPr>
          <w:rFonts w:ascii="Sylfaen" w:hAnsi="Sylfaen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օրինակ</w:t>
      </w:r>
      <w:r w:rsidRPr="00CF65DC">
        <w:rPr>
          <w:rFonts w:ascii="Sylfaen" w:hAnsi="Sylfaen"/>
          <w:sz w:val="22"/>
          <w:szCs w:val="22"/>
          <w:u w:val="none"/>
        </w:rPr>
        <w:t xml:space="preserve"> (CV)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Առաջարկված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Մասնագիտությունը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Ծննդյան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թիվը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Ընկերությունում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Ազգությունը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</w:t>
      </w:r>
    </w:p>
    <w:p w:rsidR="00A45492" w:rsidRPr="00CF65DC" w:rsidRDefault="00A45492" w:rsidP="00A45492">
      <w:pPr>
        <w:pStyle w:val="BodyText"/>
        <w:pBdr>
          <w:bottom w:val="single" w:sz="12" w:space="1" w:color="auto"/>
        </w:pBdr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ընկերություններում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անդամ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լինելը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</w:t>
      </w:r>
    </w:p>
    <w:p w:rsidR="00A45492" w:rsidRPr="00CF65DC" w:rsidRDefault="00A45492" w:rsidP="00A45492">
      <w:pPr>
        <w:pStyle w:val="BodyText"/>
        <w:numPr>
          <w:ilvl w:val="0"/>
          <w:numId w:val="3"/>
        </w:numPr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Հանձնարավող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>`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 </w:t>
      </w:r>
    </w:p>
    <w:p w:rsidR="00A45492" w:rsidRPr="00CF65DC" w:rsidRDefault="00A45492" w:rsidP="00A45492">
      <w:pPr>
        <w:pStyle w:val="BodyText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Հիմնական</w:t>
      </w:r>
      <w:r w:rsidRPr="00CF65DC">
        <w:rPr>
          <w:rFonts w:ascii="Sylfaen" w:hAnsi="Sylfaen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որակավորումը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վերապատրաստումները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որոնք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կապված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հետ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կողմից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նախկին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նմանատիպ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ժամանակ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զբաղեցրած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նշելով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տեղը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մոտ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կես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Կրթությունը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ավարտած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քոլեջի</w:t>
      </w:r>
      <w:r w:rsidRPr="00CF65DC">
        <w:rPr>
          <w:rFonts w:ascii="Sylfaen" w:hAnsi="Sylfaen"/>
          <w:b w:val="0"/>
          <w:sz w:val="22"/>
          <w:szCs w:val="22"/>
          <w:u w:val="none"/>
        </w:rPr>
        <w:t>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համալսարանի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այլ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կրթության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տարեթվերը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աստիճանները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մեկ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քառորդը</w:t>
      </w:r>
      <w:r w:rsidRPr="00CF65DC">
        <w:rPr>
          <w:rFonts w:ascii="Sylfaen" w:hAnsi="Sylfaen"/>
          <w:b w:val="0"/>
          <w:sz w:val="22"/>
          <w:szCs w:val="22"/>
          <w:u w:val="none"/>
        </w:rPr>
        <w:t>:)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Աշխատանքային</w:t>
      </w:r>
      <w:r w:rsidRPr="00CF65DC">
        <w:rPr>
          <w:rFonts w:ascii="Sylfaen" w:hAnsi="Sylfaen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փորձը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Սկսելով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նախկին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աշխատանքից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հետադարձ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կարգով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յուրաքանչյուր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ունեցած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անցյալում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բոլոր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ամսաթվերը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կազմակերպությունների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բնութագրերը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10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նշելուց՝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գործունեության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տեսակները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Պատվիրատուների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որտեղ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տեղին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CF65DC">
        <w:rPr>
          <w:rFonts w:ascii="Sylfaen" w:hAnsi="Sylfaen"/>
          <w:b w:val="0"/>
          <w:sz w:val="22"/>
          <w:szCs w:val="22"/>
          <w:u w:val="none"/>
        </w:rPr>
        <w:t>. O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մոտ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երկու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Լեզուներ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Իմացած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յուրաքանչյուր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լեզվի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իմացության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մակարդակը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գերազանց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լավ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բավարար՝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գրելու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կարդալու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խոսելու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Հաստատում</w:t>
      </w:r>
      <w:r w:rsidRPr="00CF65DC">
        <w:rPr>
          <w:rFonts w:ascii="Sylfaen" w:hAnsi="Sylfaen"/>
          <w:sz w:val="22"/>
          <w:szCs w:val="22"/>
        </w:rPr>
        <w:t xml:space="preserve"> 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Ես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ներքոստորագրյալս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հաստատում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ստույգ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ինձ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որակավորումը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>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___________________________________________________________</w:t>
      </w:r>
    </w:p>
    <w:p w:rsidR="00A45492" w:rsidRPr="00CF65DC" w:rsidRDefault="00167BB4" w:rsidP="00A45492">
      <w:pPr>
        <w:pStyle w:val="BodyText"/>
        <w:jc w:val="both"/>
        <w:rPr>
          <w:rFonts w:ascii="Sylfaen" w:hAnsi="Sylfaen"/>
          <w:b w:val="0"/>
          <w:i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և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ընկերության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լիազոր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ներկայացուցչի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ստորագրությունը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    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i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ամիս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 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լրիվ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             ___________________________________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Լիազոր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ներկայացուցչի</w:t>
      </w:r>
      <w:r w:rsidR="00167BB4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լրիվ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bookmarkEnd w:id="0"/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Pr="00BC1A74" w:rsidRDefault="00A45492" w:rsidP="00A45492">
      <w:pPr>
        <w:pStyle w:val="BodyText2"/>
        <w:jc w:val="center"/>
        <w:rPr>
          <w:rFonts w:ascii="Sylfaen" w:hAnsi="Sylfaen" w:cs="Arial"/>
          <w:b/>
          <w:spacing w:val="-3"/>
          <w:sz w:val="22"/>
          <w:szCs w:val="22"/>
        </w:rPr>
      </w:pPr>
      <w:r w:rsidRPr="00BC1A74">
        <w:rPr>
          <w:rFonts w:ascii="Sylfaen" w:hAnsi="Sylfaen" w:cs="Sylfaen"/>
          <w:b/>
          <w:spacing w:val="-3"/>
          <w:sz w:val="22"/>
          <w:szCs w:val="22"/>
        </w:rPr>
        <w:t>Հիմնական</w:t>
      </w:r>
      <w:r w:rsidRPr="00BC1A74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Pr="00BC1A74">
        <w:rPr>
          <w:rFonts w:ascii="Sylfaen" w:hAnsi="Sylfaen" w:cs="Sylfaen"/>
          <w:b/>
          <w:spacing w:val="-3"/>
          <w:sz w:val="22"/>
          <w:szCs w:val="22"/>
        </w:rPr>
        <w:t>դրույթներ</w:t>
      </w:r>
    </w:p>
    <w:p w:rsidR="00A45492" w:rsidRPr="00CF65DC" w:rsidRDefault="00A45492" w:rsidP="00A45492">
      <w:pPr>
        <w:jc w:val="center"/>
        <w:rPr>
          <w:rFonts w:ascii="Sylfaen" w:hAnsi="Sylfaen" w:cs="Sylfaen"/>
          <w:spacing w:val="-3"/>
          <w:sz w:val="22"/>
          <w:szCs w:val="22"/>
        </w:rPr>
      </w:pPr>
      <w:r w:rsidRPr="00A45492">
        <w:rPr>
          <w:rFonts w:ascii="Sylfaen" w:hAnsi="Sylfaen" w:cs="Arial"/>
          <w:spacing w:val="-3"/>
          <w:sz w:val="22"/>
          <w:szCs w:val="22"/>
        </w:rPr>
        <w:t>«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>Արտադրական վտանգավոր օբյեկտների տեխնիկական անվտանգության փորձաքննության»</w:t>
      </w:r>
      <w:r w:rsidRPr="00A45492">
        <w:rPr>
          <w:rFonts w:ascii="Sylfaen" w:hAnsi="Sylfaen" w:cs="Arial"/>
          <w:spacing w:val="-3"/>
          <w:sz w:val="22"/>
          <w:szCs w:val="22"/>
        </w:rPr>
        <w:t xml:space="preserve"> </w:t>
      </w:r>
      <w:r w:rsidRPr="00CF65DC">
        <w:rPr>
          <w:rFonts w:ascii="Sylfaen" w:hAnsi="Sylfaen" w:cs="Sylfaen"/>
          <w:spacing w:val="-3"/>
          <w:sz w:val="22"/>
          <w:szCs w:val="22"/>
        </w:rPr>
        <w:t>խորհրդատվական ծառայություններ</w:t>
      </w:r>
    </w:p>
    <w:p w:rsidR="00A45492" w:rsidRPr="00CF65DC" w:rsidRDefault="00A45492" w:rsidP="00A45492">
      <w:pPr>
        <w:pStyle w:val="BodyText2"/>
        <w:jc w:val="center"/>
        <w:rPr>
          <w:rFonts w:ascii="Sylfaen" w:hAnsi="Sylfaen" w:cs="Arial"/>
          <w:spacing w:val="-3"/>
          <w:sz w:val="22"/>
          <w:szCs w:val="22"/>
        </w:rPr>
      </w:pPr>
    </w:p>
    <w:p w:rsidR="00A45492" w:rsidRPr="00CF65DC" w:rsidRDefault="00A45492" w:rsidP="00A45492">
      <w:pPr>
        <w:pStyle w:val="BodyText2"/>
        <w:jc w:val="center"/>
        <w:rPr>
          <w:rFonts w:ascii="Sylfaen" w:hAnsi="Sylfaen" w:cs="Arial"/>
          <w:spacing w:val="-3"/>
          <w:sz w:val="22"/>
          <w:szCs w:val="22"/>
        </w:rPr>
      </w:pPr>
      <w:r>
        <w:rPr>
          <w:rFonts w:ascii="Sylfaen" w:hAnsi="Sylfaen" w:cs="Sylfaen"/>
          <w:spacing w:val="-3"/>
          <w:sz w:val="22"/>
          <w:szCs w:val="22"/>
        </w:rPr>
        <w:t>(Կ</w:t>
      </w:r>
      <w:r w:rsidRPr="00CF65DC">
        <w:rPr>
          <w:rFonts w:ascii="Sylfaen" w:hAnsi="Sylfaen" w:cs="Sylfaen"/>
          <w:spacing w:val="-3"/>
          <w:sz w:val="22"/>
          <w:szCs w:val="22"/>
        </w:rPr>
        <w:t>ցվում</w:t>
      </w:r>
      <w:r w:rsidRPr="00CF65DC">
        <w:rPr>
          <w:rFonts w:ascii="Sylfaen" w:hAnsi="Sylfaen" w:cs="Arial"/>
          <w:spacing w:val="-3"/>
          <w:sz w:val="22"/>
          <w:szCs w:val="22"/>
        </w:rPr>
        <w:t xml:space="preserve"> </w:t>
      </w:r>
      <w:r>
        <w:rPr>
          <w:rFonts w:ascii="Sylfaen" w:hAnsi="Sylfaen" w:cs="Arial"/>
          <w:spacing w:val="-3"/>
          <w:sz w:val="22"/>
          <w:szCs w:val="22"/>
        </w:rPr>
        <w:t>է պ</w:t>
      </w:r>
      <w:r>
        <w:rPr>
          <w:rFonts w:ascii="Sylfaen" w:hAnsi="Sylfaen" w:cs="Sylfaen"/>
          <w:spacing w:val="-3"/>
          <w:sz w:val="22"/>
          <w:szCs w:val="22"/>
        </w:rPr>
        <w:t>այմանագրի նախագծին որպես Հավելված Ա)</w:t>
      </w:r>
    </w:p>
    <w:p w:rsidR="00A45492" w:rsidRPr="00DA58E4" w:rsidRDefault="00A45492" w:rsidP="00A45492">
      <w:pPr>
        <w:pStyle w:val="Title"/>
        <w:jc w:val="right"/>
        <w:rPr>
          <w:rFonts w:ascii="Sylfaen" w:hAnsi="Sylfaen"/>
          <w:i/>
          <w:sz w:val="22"/>
          <w:szCs w:val="22"/>
          <w:u w:val="single"/>
          <w:lang w:val="it-IT"/>
        </w:rPr>
      </w:pPr>
      <w:r>
        <w:rPr>
          <w:rFonts w:ascii="Sylfaen" w:hAnsi="Sylfaen"/>
          <w:i/>
          <w:sz w:val="22"/>
          <w:szCs w:val="22"/>
          <w:u w:val="single"/>
          <w:lang w:val="it-IT"/>
        </w:rPr>
        <w:br w:type="page"/>
      </w:r>
      <w:r w:rsidRPr="00DA58E4">
        <w:rPr>
          <w:rFonts w:ascii="Sylfaen" w:hAnsi="Sylfaen"/>
          <w:i/>
          <w:sz w:val="22"/>
          <w:szCs w:val="22"/>
          <w:u w:val="single"/>
          <w:lang w:val="it-IT"/>
        </w:rPr>
        <w:lastRenderedPageBreak/>
        <w:t>Պայմանագրի նախագիծ</w:t>
      </w:r>
    </w:p>
    <w:p w:rsidR="00A45492" w:rsidRDefault="00A45492" w:rsidP="00A45492">
      <w:pPr>
        <w:pStyle w:val="Title"/>
        <w:rPr>
          <w:rFonts w:ascii="Sylfaen" w:hAnsi="Sylfaen" w:cs="Sylfaen"/>
          <w:sz w:val="22"/>
          <w:szCs w:val="22"/>
          <w:u w:val="single"/>
          <w:lang w:val="it-IT"/>
        </w:rPr>
      </w:pPr>
    </w:p>
    <w:p w:rsidR="00A45492" w:rsidRPr="00CF65DC" w:rsidRDefault="00A45492" w:rsidP="00A45492">
      <w:pPr>
        <w:pStyle w:val="Title"/>
        <w:rPr>
          <w:rFonts w:ascii="Sylfaen" w:hAnsi="Sylfaen"/>
          <w:sz w:val="22"/>
          <w:szCs w:val="22"/>
          <w:u w:val="single"/>
          <w:lang w:val="it-IT"/>
        </w:rPr>
      </w:pP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Պ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Ա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Յ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Մ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Ա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Ն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Ա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Գ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Ի</w:t>
      </w:r>
      <w:r w:rsidRPr="00CF65DC">
        <w:rPr>
          <w:rFonts w:ascii="Sylfaen" w:hAnsi="Sylfaen"/>
          <w:sz w:val="22"/>
          <w:szCs w:val="22"/>
          <w:u w:val="single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single"/>
          <w:lang w:val="it-IT"/>
        </w:rPr>
        <w:t>Ր</w:t>
      </w:r>
    </w:p>
    <w:p w:rsidR="00A45492" w:rsidRPr="00CF65DC" w:rsidRDefault="00A45492" w:rsidP="00A45492">
      <w:pPr>
        <w:pStyle w:val="Title"/>
        <w:rPr>
          <w:rFonts w:ascii="Sylfaen" w:hAnsi="Sylfaen"/>
          <w:sz w:val="22"/>
          <w:szCs w:val="22"/>
          <w:u w:val="single"/>
          <w:lang w:val="it-IT"/>
        </w:rPr>
      </w:pPr>
    </w:p>
    <w:p w:rsidR="00A45492" w:rsidRPr="00CF65DC" w:rsidRDefault="00A45492" w:rsidP="00A45492">
      <w:pPr>
        <w:pStyle w:val="Title"/>
        <w:rPr>
          <w:rFonts w:ascii="Sylfaen" w:hAnsi="Sylfaen"/>
          <w:sz w:val="22"/>
          <w:szCs w:val="22"/>
          <w:u w:val="single"/>
          <w:lang w:val="it-IT"/>
        </w:rPr>
      </w:pPr>
      <w:r w:rsidRPr="00CF65DC">
        <w:rPr>
          <w:rFonts w:ascii="Sylfaen" w:hAnsi="Sylfaen" w:cs="Sylfaen"/>
          <w:sz w:val="22"/>
          <w:szCs w:val="22"/>
          <w:lang w:val="it-IT"/>
        </w:rPr>
        <w:t>թիվ</w:t>
      </w:r>
      <w:r w:rsidRPr="00CF65DC">
        <w:rPr>
          <w:rFonts w:ascii="Sylfaen" w:hAnsi="Sylfaen"/>
          <w:sz w:val="22"/>
          <w:szCs w:val="22"/>
          <w:lang w:val="it-IT"/>
        </w:rPr>
        <w:t xml:space="preserve">  </w:t>
      </w:r>
      <w:r w:rsidR="00DE204A" w:rsidRPr="00CF65DC">
        <w:rPr>
          <w:rFonts w:ascii="Sylfaen" w:hAnsi="Sylfaen"/>
          <w:sz w:val="22"/>
          <w:szCs w:val="22"/>
          <w:lang w:val="it-IT"/>
        </w:rPr>
        <w:t>ՎՋ/</w:t>
      </w:r>
      <w:r w:rsidR="00DE204A">
        <w:rPr>
          <w:rFonts w:ascii="Sylfaen" w:hAnsi="Sylfaen"/>
          <w:sz w:val="22"/>
          <w:szCs w:val="22"/>
          <w:lang w:val="it-IT"/>
        </w:rPr>
        <w:t>ԱՎՕՎկ.Փորձ</w:t>
      </w:r>
      <w:r w:rsidR="00DE204A" w:rsidRPr="00CF65DC">
        <w:rPr>
          <w:rFonts w:ascii="Sylfaen" w:hAnsi="Sylfaen"/>
          <w:sz w:val="22"/>
          <w:szCs w:val="22"/>
          <w:lang w:val="it-IT"/>
        </w:rPr>
        <w:t>/0</w:t>
      </w:r>
      <w:r w:rsidR="00DE204A">
        <w:rPr>
          <w:rFonts w:ascii="Sylfaen" w:hAnsi="Sylfaen"/>
          <w:sz w:val="22"/>
          <w:szCs w:val="22"/>
          <w:lang w:val="it-IT"/>
        </w:rPr>
        <w:t>1</w:t>
      </w:r>
      <w:r w:rsidR="00DE204A" w:rsidRPr="00CF65DC">
        <w:rPr>
          <w:rFonts w:ascii="Sylfaen" w:hAnsi="Sylfaen"/>
          <w:sz w:val="22"/>
          <w:szCs w:val="22"/>
          <w:lang w:val="it-IT"/>
        </w:rPr>
        <w:t>-201</w:t>
      </w:r>
      <w:r w:rsidR="00DE204A">
        <w:rPr>
          <w:rFonts w:ascii="Sylfaen" w:hAnsi="Sylfaen"/>
          <w:sz w:val="22"/>
          <w:szCs w:val="22"/>
          <w:lang w:val="it-IT"/>
        </w:rPr>
        <w:t>9</w:t>
      </w:r>
      <w:r w:rsidR="00DE204A" w:rsidRPr="00CF65DC">
        <w:rPr>
          <w:rFonts w:ascii="Sylfaen" w:hAnsi="Sylfaen"/>
          <w:sz w:val="22"/>
          <w:szCs w:val="22"/>
          <w:lang w:val="it-IT"/>
        </w:rPr>
        <w:t xml:space="preserve"> </w:t>
      </w:r>
    </w:p>
    <w:p w:rsidR="00A45492" w:rsidRPr="00CF65DC" w:rsidRDefault="00A45492" w:rsidP="00A45492">
      <w:pPr>
        <w:jc w:val="both"/>
        <w:rPr>
          <w:rFonts w:ascii="Sylfaen" w:hAnsi="Sylfaen"/>
          <w:bCs/>
          <w:sz w:val="22"/>
          <w:szCs w:val="22"/>
          <w:lang w:val="it-IT"/>
        </w:rPr>
      </w:pPr>
    </w:p>
    <w:p w:rsidR="00A45492" w:rsidRPr="00CF65DC" w:rsidRDefault="00A45492" w:rsidP="00A45492">
      <w:pPr>
        <w:ind w:left="-360"/>
        <w:jc w:val="both"/>
        <w:rPr>
          <w:rFonts w:ascii="Sylfaen" w:hAnsi="Sylfaen"/>
          <w:sz w:val="22"/>
          <w:szCs w:val="22"/>
          <w:lang w:val="it-IT"/>
        </w:rPr>
      </w:pPr>
      <w:r w:rsidRPr="00CF65DC">
        <w:rPr>
          <w:rFonts w:ascii="Sylfaen" w:hAnsi="Sylfaen" w:cs="Sylfaen"/>
          <w:sz w:val="22"/>
          <w:szCs w:val="22"/>
          <w:lang w:val="it-IT"/>
        </w:rPr>
        <w:t>Սույն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ՊԱՅՄԱՆԱԳԻՐԸ</w:t>
      </w:r>
      <w:r w:rsidRPr="00CF65DC">
        <w:rPr>
          <w:rFonts w:ascii="Sylfaen" w:hAnsi="Sylfaen"/>
          <w:sz w:val="22"/>
          <w:szCs w:val="22"/>
          <w:lang w:val="it-IT"/>
        </w:rPr>
        <w:t xml:space="preserve"> (</w:t>
      </w:r>
      <w:r w:rsidRPr="00CF65DC">
        <w:rPr>
          <w:rFonts w:ascii="Sylfaen" w:hAnsi="Sylfaen" w:cs="Sylfaen"/>
          <w:sz w:val="22"/>
          <w:szCs w:val="22"/>
          <w:lang w:val="it-IT"/>
        </w:rPr>
        <w:t>այսուհետ</w:t>
      </w:r>
      <w:r w:rsidRPr="00CF65DC">
        <w:rPr>
          <w:rFonts w:ascii="Sylfaen" w:hAnsi="Sylfaen"/>
          <w:sz w:val="22"/>
          <w:szCs w:val="22"/>
          <w:lang w:val="it-IT"/>
        </w:rPr>
        <w:t>` «</w:t>
      </w:r>
      <w:r w:rsidRPr="00CF65DC">
        <w:rPr>
          <w:rFonts w:ascii="Sylfaen" w:hAnsi="Sylfaen" w:cs="Sylfaen"/>
          <w:sz w:val="22"/>
          <w:szCs w:val="22"/>
          <w:lang w:val="it-IT"/>
        </w:rPr>
        <w:t>Պայմանագիր»</w:t>
      </w:r>
      <w:r w:rsidRPr="00CF65DC">
        <w:rPr>
          <w:rFonts w:ascii="Sylfaen" w:hAnsi="Sylfaen"/>
          <w:sz w:val="22"/>
          <w:szCs w:val="22"/>
          <w:lang w:val="it-IT"/>
        </w:rPr>
        <w:t xml:space="preserve">) </w:t>
      </w:r>
      <w:r w:rsidRPr="00CF65DC">
        <w:rPr>
          <w:rFonts w:ascii="Sylfaen" w:hAnsi="Sylfaen" w:cs="Sylfaen"/>
          <w:sz w:val="22"/>
          <w:szCs w:val="22"/>
          <w:lang w:val="it-IT"/>
        </w:rPr>
        <w:t>կնքված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է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/>
          <w:i/>
          <w:sz w:val="22"/>
          <w:szCs w:val="22"/>
          <w:lang w:val="it-IT"/>
        </w:rPr>
        <w:t>201</w:t>
      </w:r>
      <w:r w:rsidR="00167BB4">
        <w:rPr>
          <w:rFonts w:ascii="Sylfaen" w:hAnsi="Sylfaen"/>
          <w:i/>
          <w:sz w:val="22"/>
          <w:szCs w:val="22"/>
          <w:lang w:val="it-IT"/>
        </w:rPr>
        <w:t>9</w:t>
      </w:r>
      <w:r w:rsidRPr="00CF65DC">
        <w:rPr>
          <w:rFonts w:ascii="Sylfaen" w:hAnsi="Sylfaen" w:cs="Sylfaen"/>
          <w:i/>
          <w:sz w:val="22"/>
          <w:szCs w:val="22"/>
          <w:lang w:val="it-IT"/>
        </w:rPr>
        <w:t>թ</w:t>
      </w:r>
      <w:r w:rsidRPr="00CF65DC">
        <w:rPr>
          <w:rFonts w:ascii="Sylfaen" w:hAnsi="Sylfaen"/>
          <w:i/>
          <w:sz w:val="22"/>
          <w:szCs w:val="22"/>
          <w:lang w:val="it-IT"/>
        </w:rPr>
        <w:t>.-</w:t>
      </w:r>
      <w:r w:rsidRPr="00CF65DC">
        <w:rPr>
          <w:rFonts w:ascii="Sylfaen" w:hAnsi="Sylfaen" w:cs="Sylfaen"/>
          <w:i/>
          <w:sz w:val="22"/>
          <w:szCs w:val="22"/>
          <w:lang w:val="it-IT"/>
        </w:rPr>
        <w:t>ի</w:t>
      </w:r>
      <w:r w:rsidRPr="00CF65DC">
        <w:rPr>
          <w:rFonts w:ascii="Sylfaen" w:hAnsi="Sylfaen"/>
          <w:sz w:val="22"/>
          <w:szCs w:val="22"/>
          <w:lang w:val="it-IT"/>
        </w:rPr>
        <w:t xml:space="preserve">                          __ -</w:t>
      </w:r>
      <w:r w:rsidRPr="00CF65DC">
        <w:rPr>
          <w:rFonts w:ascii="Sylfaen" w:hAnsi="Sylfaen" w:cs="Sylfaen"/>
          <w:sz w:val="22"/>
          <w:szCs w:val="22"/>
          <w:lang w:val="it-IT"/>
        </w:rPr>
        <w:t>ին «Վեոլիա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Ջուր»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ՓԲԸ</w:t>
      </w:r>
      <w:r w:rsidRPr="00CF65DC">
        <w:rPr>
          <w:rFonts w:ascii="Sylfaen" w:hAnsi="Sylfaen"/>
          <w:sz w:val="22"/>
          <w:szCs w:val="22"/>
          <w:lang w:val="it-IT"/>
        </w:rPr>
        <w:t>-</w:t>
      </w:r>
      <w:r w:rsidRPr="00CF65DC">
        <w:rPr>
          <w:rFonts w:ascii="Sylfaen" w:hAnsi="Sylfaen" w:cs="Sylfaen"/>
          <w:sz w:val="22"/>
          <w:szCs w:val="22"/>
          <w:lang w:val="it-IT"/>
        </w:rPr>
        <w:t>ի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կողմից</w:t>
      </w:r>
      <w:r w:rsidRPr="00CF65DC">
        <w:rPr>
          <w:rFonts w:ascii="Sylfaen" w:hAnsi="Sylfaen"/>
          <w:sz w:val="22"/>
          <w:szCs w:val="22"/>
          <w:lang w:val="it-IT"/>
        </w:rPr>
        <w:t xml:space="preserve">, </w:t>
      </w:r>
      <w:r w:rsidRPr="00CF65DC">
        <w:rPr>
          <w:rFonts w:ascii="Sylfaen" w:hAnsi="Sylfaen" w:cs="Sylfaen"/>
          <w:sz w:val="22"/>
          <w:szCs w:val="22"/>
          <w:lang w:val="it-IT"/>
        </w:rPr>
        <w:t>ի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դեմս</w:t>
      </w:r>
      <w:r w:rsidRPr="00CF65DC">
        <w:rPr>
          <w:rFonts w:ascii="Sylfaen" w:hAnsi="Sylfaen"/>
          <w:sz w:val="22"/>
          <w:szCs w:val="22"/>
          <w:lang w:val="it-IT"/>
        </w:rPr>
        <w:t xml:space="preserve">  </w:t>
      </w:r>
      <w:r w:rsidRPr="00CF65DC">
        <w:rPr>
          <w:rFonts w:ascii="Sylfaen" w:hAnsi="Sylfaen" w:cs="Sylfaen"/>
          <w:sz w:val="22"/>
          <w:szCs w:val="22"/>
          <w:lang w:val="it-IT"/>
        </w:rPr>
        <w:t>Գլխավոր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տնօրեն</w:t>
      </w:r>
      <w:r w:rsidR="00167BB4">
        <w:rPr>
          <w:rFonts w:ascii="Sylfaen" w:hAnsi="Sylfaen" w:cs="Sylfaen"/>
          <w:sz w:val="22"/>
          <w:szCs w:val="22"/>
          <w:lang w:val="hy-AM"/>
        </w:rPr>
        <w:t>ի ժ/պ</w:t>
      </w:r>
      <w:r w:rsidRPr="00CF65DC">
        <w:rPr>
          <w:rFonts w:ascii="Sylfaen" w:hAnsi="Sylfaen"/>
          <w:sz w:val="22"/>
          <w:szCs w:val="22"/>
          <w:lang w:val="it-IT"/>
        </w:rPr>
        <w:t xml:space="preserve">` </w:t>
      </w:r>
      <w:r w:rsidR="00167BB4">
        <w:rPr>
          <w:rFonts w:ascii="Sylfaen" w:hAnsi="Sylfaen" w:cs="Sylfaen"/>
          <w:sz w:val="22"/>
          <w:szCs w:val="22"/>
          <w:lang w:val="it-IT"/>
        </w:rPr>
        <w:t xml:space="preserve">Գ. </w:t>
      </w:r>
      <w:r w:rsidR="00167BB4">
        <w:rPr>
          <w:rFonts w:ascii="Sylfaen" w:hAnsi="Sylfaen" w:cs="Sylfaen"/>
          <w:sz w:val="22"/>
          <w:szCs w:val="22"/>
          <w:lang w:val="hy-AM"/>
        </w:rPr>
        <w:t>Գրիգորյան</w:t>
      </w:r>
      <w:r w:rsidRPr="00CF65DC">
        <w:rPr>
          <w:rFonts w:ascii="Sylfaen" w:hAnsi="Sylfaen" w:cs="Sylfaen"/>
          <w:sz w:val="22"/>
          <w:szCs w:val="22"/>
          <w:lang w:val="it-IT"/>
        </w:rPr>
        <w:t>ի</w:t>
      </w:r>
      <w:r w:rsidRPr="00CF65DC">
        <w:rPr>
          <w:rFonts w:ascii="Sylfaen" w:hAnsi="Sylfaen"/>
          <w:sz w:val="22"/>
          <w:szCs w:val="22"/>
          <w:lang w:val="it-IT"/>
        </w:rPr>
        <w:t xml:space="preserve"> (</w:t>
      </w:r>
      <w:r w:rsidRPr="00CF65DC">
        <w:rPr>
          <w:rFonts w:ascii="Sylfaen" w:hAnsi="Sylfaen" w:cs="Sylfaen"/>
          <w:sz w:val="22"/>
          <w:szCs w:val="22"/>
          <w:lang w:val="it-IT"/>
        </w:rPr>
        <w:t>այսուհետ</w:t>
      </w:r>
      <w:r w:rsidRPr="00CF65DC">
        <w:rPr>
          <w:rFonts w:ascii="Sylfaen" w:hAnsi="Sylfaen"/>
          <w:sz w:val="22"/>
          <w:szCs w:val="22"/>
          <w:lang w:val="it-IT"/>
        </w:rPr>
        <w:t>` «</w:t>
      </w:r>
      <w:r w:rsidRPr="00CF65DC">
        <w:rPr>
          <w:rFonts w:ascii="Sylfaen" w:hAnsi="Sylfaen" w:cs="Sylfaen"/>
          <w:sz w:val="22"/>
          <w:szCs w:val="22"/>
          <w:lang w:val="it-IT"/>
        </w:rPr>
        <w:t>Պատվիրատու»</w:t>
      </w:r>
      <w:r w:rsidRPr="00CF65DC">
        <w:rPr>
          <w:rFonts w:ascii="Sylfaen" w:hAnsi="Sylfaen"/>
          <w:sz w:val="22"/>
          <w:szCs w:val="22"/>
          <w:lang w:val="it-IT"/>
        </w:rPr>
        <w:t>)</w:t>
      </w:r>
      <w:r w:rsidR="00167BB4">
        <w:rPr>
          <w:rFonts w:ascii="Sylfaen" w:hAnsi="Sylfaen" w:cs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և</w:t>
      </w:r>
      <w:r>
        <w:rPr>
          <w:rFonts w:ascii="Sylfaen" w:hAnsi="Sylfaen"/>
          <w:sz w:val="22"/>
          <w:szCs w:val="22"/>
          <w:lang w:val="it-IT"/>
        </w:rPr>
        <w:t xml:space="preserve"> «                      » </w:t>
      </w:r>
      <w:r w:rsidRPr="00CF65DC">
        <w:rPr>
          <w:rFonts w:ascii="Sylfaen" w:hAnsi="Sylfaen" w:cs="Sylfaen"/>
          <w:i/>
          <w:sz w:val="22"/>
          <w:szCs w:val="22"/>
          <w:lang w:val="it-IT"/>
        </w:rPr>
        <w:t>ՍՊԸ</w:t>
      </w:r>
      <w:r w:rsidRPr="00CF65DC">
        <w:rPr>
          <w:rFonts w:ascii="Sylfaen" w:hAnsi="Sylfaen"/>
          <w:sz w:val="22"/>
          <w:szCs w:val="22"/>
          <w:lang w:val="it-IT"/>
        </w:rPr>
        <w:t>-</w:t>
      </w:r>
      <w:r w:rsidRPr="00CF65DC">
        <w:rPr>
          <w:rFonts w:ascii="Sylfaen" w:hAnsi="Sylfaen" w:cs="Sylfaen"/>
          <w:sz w:val="22"/>
          <w:szCs w:val="22"/>
          <w:lang w:val="it-IT"/>
        </w:rPr>
        <w:t>ի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կողմից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ի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դեմս</w:t>
      </w:r>
      <w:r w:rsidRPr="00CF65DC">
        <w:rPr>
          <w:rFonts w:ascii="Sylfaen" w:hAnsi="Sylfaen"/>
          <w:sz w:val="22"/>
          <w:szCs w:val="22"/>
          <w:lang w:val="it-IT"/>
        </w:rPr>
        <w:t xml:space="preserve"> </w:t>
      </w:r>
      <w:r w:rsidRPr="00CF65DC">
        <w:rPr>
          <w:rFonts w:ascii="Sylfaen" w:hAnsi="Sylfaen" w:cs="Sylfaen"/>
          <w:sz w:val="22"/>
          <w:szCs w:val="22"/>
          <w:lang w:val="it-IT"/>
        </w:rPr>
        <w:t>տնօրեն</w:t>
      </w:r>
      <w:r w:rsidRPr="00CF65DC">
        <w:rPr>
          <w:rFonts w:ascii="Sylfaen" w:hAnsi="Sylfaen"/>
          <w:sz w:val="22"/>
          <w:szCs w:val="22"/>
          <w:lang w:val="it-IT"/>
        </w:rPr>
        <w:t>`  (</w:t>
      </w:r>
      <w:r w:rsidRPr="00CF65DC">
        <w:rPr>
          <w:rFonts w:ascii="Sylfaen" w:hAnsi="Sylfaen" w:cs="Sylfaen"/>
          <w:sz w:val="22"/>
          <w:szCs w:val="22"/>
          <w:lang w:val="it-IT"/>
        </w:rPr>
        <w:t>այսուհետ</w:t>
      </w:r>
      <w:r w:rsidRPr="00CF65DC">
        <w:rPr>
          <w:rFonts w:ascii="Sylfaen" w:hAnsi="Sylfaen"/>
          <w:sz w:val="22"/>
          <w:szCs w:val="22"/>
          <w:lang w:val="it-IT"/>
        </w:rPr>
        <w:t xml:space="preserve">` </w:t>
      </w:r>
      <w:r>
        <w:rPr>
          <w:rFonts w:ascii="Sylfaen" w:hAnsi="Sylfaen"/>
          <w:sz w:val="22"/>
          <w:szCs w:val="22"/>
          <w:lang w:val="it-IT"/>
        </w:rPr>
        <w:t>«</w:t>
      </w:r>
      <w:r w:rsidRPr="00CF65DC">
        <w:rPr>
          <w:rFonts w:ascii="Sylfaen" w:hAnsi="Sylfaen" w:cs="Sylfaen"/>
          <w:sz w:val="22"/>
          <w:szCs w:val="22"/>
          <w:lang w:val="it-IT"/>
        </w:rPr>
        <w:t>Խորհրդատու</w:t>
      </w:r>
      <w:r>
        <w:rPr>
          <w:rFonts w:ascii="Sylfaen" w:hAnsi="Sylfaen" w:cs="Sylfaen"/>
          <w:sz w:val="22"/>
          <w:szCs w:val="22"/>
          <w:lang w:val="it-IT"/>
        </w:rPr>
        <w:t>»</w:t>
      </w:r>
      <w:r w:rsidRPr="00CF65DC">
        <w:rPr>
          <w:rFonts w:ascii="Sylfaen" w:hAnsi="Sylfaen"/>
          <w:sz w:val="22"/>
          <w:szCs w:val="22"/>
          <w:lang w:val="it-IT"/>
        </w:rPr>
        <w:t xml:space="preserve">) </w:t>
      </w:r>
      <w:r w:rsidRPr="00CF65DC">
        <w:rPr>
          <w:rFonts w:ascii="Sylfaen" w:hAnsi="Sylfaen" w:cs="Sylfaen"/>
          <w:sz w:val="22"/>
          <w:szCs w:val="22"/>
          <w:lang w:val="it-IT"/>
        </w:rPr>
        <w:t>միջև</w:t>
      </w:r>
      <w:r>
        <w:rPr>
          <w:rFonts w:ascii="Sylfaen" w:hAnsi="Sylfaen"/>
          <w:sz w:val="22"/>
          <w:szCs w:val="22"/>
          <w:lang w:val="it-IT"/>
        </w:rPr>
        <w:t>:</w:t>
      </w:r>
    </w:p>
    <w:p w:rsidR="00A45492" w:rsidRPr="00CF65DC" w:rsidRDefault="00A45492" w:rsidP="00A45492">
      <w:pPr>
        <w:pStyle w:val="BodyText"/>
        <w:ind w:left="-360"/>
        <w:jc w:val="left"/>
        <w:rPr>
          <w:rFonts w:ascii="Sylfaen" w:hAnsi="Sylfaen"/>
          <w:b w:val="0"/>
          <w:sz w:val="22"/>
          <w:szCs w:val="22"/>
          <w:u w:val="none"/>
          <w:lang w:val="it-IT"/>
        </w:rPr>
      </w:pPr>
    </w:p>
    <w:p w:rsidR="00A45492" w:rsidRPr="00CF65DC" w:rsidRDefault="00A45492" w:rsidP="00A45492">
      <w:pPr>
        <w:pStyle w:val="BodyText"/>
        <w:ind w:left="-360"/>
        <w:jc w:val="left"/>
        <w:rPr>
          <w:rFonts w:ascii="Sylfaen" w:hAnsi="Sylfaen"/>
          <w:b w:val="0"/>
          <w:sz w:val="22"/>
          <w:szCs w:val="22"/>
          <w:u w:val="none"/>
          <w:lang w:val="it-IT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Հաշվի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առնելով</w:t>
      </w:r>
      <w:r>
        <w:rPr>
          <w:rFonts w:ascii="Sylfaen" w:hAnsi="Sylfaen"/>
          <w:b w:val="0"/>
          <w:sz w:val="22"/>
          <w:szCs w:val="22"/>
          <w:u w:val="none"/>
          <w:lang w:val="it-IT"/>
        </w:rPr>
        <w:t>,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Պատվիրատուն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ցանկանում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է</w:t>
      </w:r>
      <w:r>
        <w:rPr>
          <w:rFonts w:ascii="Sylfaen" w:hAnsi="Sylfaen"/>
          <w:b w:val="0"/>
          <w:sz w:val="22"/>
          <w:szCs w:val="22"/>
          <w:u w:val="none"/>
          <w:lang w:val="it-IT"/>
        </w:rPr>
        <w:t>,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Խորհրդատուն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հետայսու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իրականացնի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նշված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ծառայությունները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Խորհրդատուն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ցանկանում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է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իրականացնել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այդ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ծառայությունները</w:t>
      </w:r>
      <w:r>
        <w:rPr>
          <w:rFonts w:ascii="Sylfaen" w:hAnsi="Sylfaen"/>
          <w:b w:val="0"/>
          <w:sz w:val="22"/>
          <w:szCs w:val="22"/>
          <w:u w:val="none"/>
          <w:lang w:val="it-IT"/>
        </w:rPr>
        <w:t>,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հետևաբար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Կողմերը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համաձայնվում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հետևյալ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  <w:lang w:val="it-IT"/>
        </w:rPr>
        <w:t>պայմաններին</w:t>
      </w:r>
      <w:r>
        <w:rPr>
          <w:rFonts w:ascii="Sylfaen" w:hAnsi="Sylfaen"/>
          <w:b w:val="0"/>
          <w:sz w:val="22"/>
          <w:szCs w:val="22"/>
          <w:u w:val="none"/>
          <w:lang w:val="it-IT"/>
        </w:rPr>
        <w:t>:</w:t>
      </w:r>
    </w:p>
    <w:p w:rsidR="00A45492" w:rsidRPr="00CF65DC" w:rsidRDefault="00A45492" w:rsidP="00A45492">
      <w:pPr>
        <w:rPr>
          <w:rFonts w:ascii="Sylfaen" w:hAnsi="Sylfaen"/>
          <w:sz w:val="22"/>
          <w:szCs w:val="22"/>
          <w:lang w:val="it-IT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0"/>
        <w:gridCol w:w="2880"/>
        <w:gridCol w:w="5130"/>
      </w:tblGrid>
      <w:tr w:rsidR="00A45492" w:rsidRPr="00CF65DC" w:rsidTr="00DE3922">
        <w:trPr>
          <w:cantSplit/>
          <w:trHeight w:val="1079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-18"/>
              </w:tabs>
              <w:ind w:left="459" w:hanging="477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>1.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A45492">
            <w:pPr>
              <w:pStyle w:val="NormalWeb"/>
              <w:spacing w:before="0" w:beforeAutospacing="0" w:after="0" w:afterAutospacing="0"/>
              <w:jc w:val="both"/>
              <w:rPr>
                <w:rFonts w:ascii="Sylfaen" w:eastAsia="Times New Roman" w:hAnsi="Sylfaen"/>
                <w:sz w:val="22"/>
                <w:szCs w:val="22"/>
              </w:rPr>
            </w:pP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Խորհրդատուն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պետք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իրականացնի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  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Պատվիրատուի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՝ </w:t>
            </w:r>
            <w:r w:rsidRPr="00CF65DC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r w:rsidR="00A03630" w:rsidRPr="00A03630">
              <w:rPr>
                <w:rFonts w:ascii="Sylfaen" w:hAnsi="Sylfaen" w:cs="Sylfaen"/>
                <w:spacing w:val="-3"/>
                <w:sz w:val="22"/>
                <w:szCs w:val="22"/>
              </w:rPr>
              <w:t>«</w:t>
            </w:r>
            <w:r w:rsidR="00A03630" w:rsidRPr="00A03630">
              <w:rPr>
                <w:rFonts w:ascii="Sylfaen" w:hAnsi="Sylfaen" w:cs="Sylfaen"/>
                <w:spacing w:val="-3"/>
                <w:sz w:val="22"/>
                <w:szCs w:val="22"/>
              </w:rPr>
              <w:tab/>
              <w:t>Արտադրական վտանգավոր օբյեկտների</w:t>
            </w:r>
            <w:r w:rsidR="00DE204A">
              <w:rPr>
                <w:rFonts w:ascii="Sylfaen" w:hAnsi="Sylfaen" w:cs="Sylfaen"/>
                <w:spacing w:val="-3"/>
                <w:sz w:val="22"/>
                <w:szCs w:val="22"/>
              </w:rPr>
              <w:t>և վկայագրերի</w:t>
            </w:r>
            <w:r w:rsidR="00A03630" w:rsidRPr="00A03630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տեխնիկական անվտանգության փորձաքննության»</w:t>
            </w:r>
            <w:r w:rsidR="00A03630">
              <w:rPr>
                <w:rFonts w:ascii="Sylfaen" w:hAnsi="Sylfaen" w:cs="Sylfaen"/>
                <w:spacing w:val="-3"/>
                <w:sz w:val="22"/>
                <w:szCs w:val="22"/>
              </w:rPr>
              <w:t xml:space="preserve"> 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խորհրդատվական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ծառայությունները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 xml:space="preserve"> (</w:t>
            </w:r>
            <w:r>
              <w:rPr>
                <w:rFonts w:ascii="Sylfaen" w:eastAsia="Times New Roman" w:hAnsi="Sylfaen"/>
                <w:sz w:val="22"/>
                <w:szCs w:val="22"/>
              </w:rPr>
              <w:t>«</w:t>
            </w:r>
            <w:r w:rsidRPr="00CF65DC">
              <w:rPr>
                <w:rFonts w:ascii="Sylfaen" w:eastAsia="Times New Roman" w:hAnsi="Sylfaen" w:cs="Sylfaen"/>
                <w:sz w:val="22"/>
                <w:szCs w:val="22"/>
              </w:rPr>
              <w:t>Ծառայություններ</w:t>
            </w:r>
            <w:r>
              <w:rPr>
                <w:rFonts w:ascii="Sylfaen" w:eastAsia="Times New Roman" w:hAnsi="Sylfaen" w:cs="Sylfaen"/>
                <w:sz w:val="22"/>
                <w:szCs w:val="22"/>
              </w:rPr>
              <w:t>»</w:t>
            </w:r>
            <w:r w:rsidRPr="00CF65DC">
              <w:rPr>
                <w:rFonts w:ascii="Sylfaen" w:eastAsia="Times New Roman" w:hAnsi="Sylfaen"/>
                <w:sz w:val="22"/>
                <w:szCs w:val="22"/>
              </w:rPr>
              <w:t>)</w:t>
            </w:r>
            <w:r w:rsidR="00A108A9">
              <w:rPr>
                <w:rFonts w:ascii="Sylfaen" w:eastAsia="Times New Roman" w:hAnsi="Sylfaen"/>
                <w:sz w:val="22"/>
                <w:szCs w:val="22"/>
              </w:rPr>
              <w:t>, որոնք սահմանված են սույն պայմանագրի անբաժանելի մաս կազմող Հավելված Ա-ում՝ Հիմնական դրույթներ</w:t>
            </w:r>
            <w:r>
              <w:rPr>
                <w:rFonts w:ascii="Sylfaen" w:eastAsia="Times New Roman" w:hAnsi="Sylfaen"/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trHeight w:val="294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2.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Ժամկետ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6C301D">
            <w:pPr>
              <w:tabs>
                <w:tab w:val="left" w:pos="126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Պայմանագրի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ժամկետ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սահմանվում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սույն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ստորագրման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օրվանից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սկսած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մինչև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201</w:t>
            </w:r>
            <w:r w:rsidR="006C301D">
              <w:rPr>
                <w:rFonts w:ascii="Sylfaen" w:hAnsi="Sylfaen"/>
                <w:sz w:val="22"/>
                <w:szCs w:val="22"/>
              </w:rPr>
              <w:t>9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9842D0">
              <w:rPr>
                <w:rFonts w:ascii="Sylfaen" w:hAnsi="Sylfaen" w:cs="Sylfaen"/>
                <w:sz w:val="22"/>
                <w:szCs w:val="22"/>
              </w:rPr>
              <w:t>թվականի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դեկտեմբերի 31</w:t>
            </w:r>
            <w:r w:rsidRPr="009842D0">
              <w:rPr>
                <w:rFonts w:ascii="Sylfaen" w:hAnsi="Sylfaen"/>
                <w:sz w:val="22"/>
                <w:szCs w:val="22"/>
              </w:rPr>
              <w:t>-</w:t>
            </w:r>
            <w:r w:rsidRPr="009842D0">
              <w:rPr>
                <w:rFonts w:ascii="Sylfaen" w:hAnsi="Sylfaen" w:cs="Sylfaen"/>
                <w:sz w:val="22"/>
                <w:szCs w:val="22"/>
              </w:rPr>
              <w:t>ը</w:t>
            </w:r>
            <w:r w:rsidR="006C301D">
              <w:rPr>
                <w:rFonts w:ascii="Sylfaen" w:hAnsi="Sylfaen"/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trHeight w:val="294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3.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Վճարում</w:t>
            </w:r>
          </w:p>
        </w:tc>
        <w:tc>
          <w:tcPr>
            <w:tcW w:w="8010" w:type="dxa"/>
            <w:gridSpan w:val="2"/>
          </w:tcPr>
          <w:p w:rsidR="00A45492" w:rsidRPr="00E079F8" w:rsidRDefault="00A45492" w:rsidP="00DE392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079F8">
              <w:rPr>
                <w:rFonts w:ascii="Sylfaen" w:eastAsia="Calibri" w:hAnsi="Sylfaen" w:cs="Sylfaen"/>
                <w:b/>
                <w:sz w:val="22"/>
                <w:szCs w:val="22"/>
              </w:rPr>
              <w:t>Ա</w:t>
            </w:r>
            <w:r w:rsidRPr="00E079F8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E079F8">
              <w:rPr>
                <w:rFonts w:ascii="Sylfaen" w:eastAsia="Calibri" w:hAnsi="Sylfaen" w:cs="Sylfaen"/>
                <w:b/>
                <w:sz w:val="22"/>
                <w:szCs w:val="22"/>
              </w:rPr>
              <w:t>Պայմանագրի</w:t>
            </w:r>
            <w:r w:rsidRPr="00E079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b/>
                <w:sz w:val="22"/>
                <w:szCs w:val="22"/>
              </w:rPr>
              <w:t>գումարը</w:t>
            </w:r>
            <w:r w:rsidRPr="00E079F8">
              <w:rPr>
                <w:rFonts w:eastAsia="Calibri"/>
                <w:b/>
                <w:sz w:val="22"/>
                <w:szCs w:val="22"/>
              </w:rPr>
              <w:t xml:space="preserve">    </w:t>
            </w:r>
          </w:p>
          <w:p w:rsidR="00A45492" w:rsidRPr="00E079F8" w:rsidRDefault="00A45492" w:rsidP="00DE3922">
            <w:pPr>
              <w:jc w:val="both"/>
              <w:rPr>
                <w:rFonts w:eastAsia="Calibri"/>
                <w:sz w:val="22"/>
                <w:szCs w:val="22"/>
              </w:rPr>
            </w:pPr>
            <w:r w:rsidRPr="00E079F8">
              <w:rPr>
                <w:rFonts w:ascii="Sylfaen" w:eastAsia="Calibri" w:hAnsi="Sylfaen" w:cs="Sylfaen"/>
                <w:sz w:val="22"/>
                <w:szCs w:val="22"/>
              </w:rPr>
              <w:t>Պայմանագրով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նախատեսված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A03630">
              <w:rPr>
                <w:rFonts w:ascii="Sylfaen" w:eastAsia="Calibri" w:hAnsi="Sylfaen" w:cs="Sylfaen"/>
                <w:sz w:val="22"/>
                <w:szCs w:val="22"/>
              </w:rPr>
              <w:t xml:space="preserve">ծառայությունների մատուցման պլան-ժամանակացույցն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ամրագրված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A03630">
              <w:rPr>
                <w:rFonts w:ascii="Sylfaen" w:eastAsia="Calibri" w:hAnsi="Sylfaen" w:cs="Sylfaen"/>
                <w:sz w:val="22"/>
                <w:szCs w:val="22"/>
              </w:rPr>
              <w:t>է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Պայմանագրի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անբաժանելի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մաս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կազմող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Հավելված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ascii="Sylfaen" w:eastAsia="Calibri" w:hAnsi="Sylfaen" w:cs="Sylfaen"/>
                <w:sz w:val="22"/>
                <w:szCs w:val="22"/>
              </w:rPr>
              <w:t>Բ</w:t>
            </w:r>
            <w:r w:rsidRPr="00E079F8">
              <w:rPr>
                <w:rFonts w:eastAsia="Calibri"/>
                <w:sz w:val="22"/>
                <w:szCs w:val="22"/>
              </w:rPr>
              <w:t>-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ում</w:t>
            </w:r>
            <w:r w:rsidRPr="00E079F8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A45492" w:rsidRPr="00E079F8" w:rsidRDefault="00A45492" w:rsidP="00DE392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079F8">
              <w:rPr>
                <w:rFonts w:ascii="Sylfaen" w:eastAsia="Calibri" w:hAnsi="Sylfaen" w:cs="Sylfaen"/>
                <w:b/>
                <w:sz w:val="22"/>
                <w:szCs w:val="22"/>
              </w:rPr>
              <w:t>Բ</w:t>
            </w:r>
            <w:r w:rsidRPr="00E079F8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E079F8">
              <w:rPr>
                <w:rFonts w:ascii="Sylfaen" w:eastAsia="Calibri" w:hAnsi="Sylfaen" w:cs="Sylfaen"/>
                <w:b/>
                <w:sz w:val="22"/>
                <w:szCs w:val="22"/>
              </w:rPr>
              <w:t>Վճարումների</w:t>
            </w:r>
            <w:r w:rsidRPr="00E079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b/>
                <w:sz w:val="22"/>
                <w:szCs w:val="22"/>
              </w:rPr>
              <w:t>ժամանակացույցը</w:t>
            </w:r>
          </w:p>
          <w:p w:rsidR="00A45492" w:rsidRPr="00E079F8" w:rsidRDefault="00A45492" w:rsidP="00DE3922">
            <w:pPr>
              <w:jc w:val="both"/>
              <w:rPr>
                <w:rFonts w:eastAsia="Calibri"/>
                <w:sz w:val="22"/>
                <w:szCs w:val="22"/>
              </w:rPr>
            </w:pPr>
            <w:r w:rsidRPr="00E079F8">
              <w:rPr>
                <w:rFonts w:ascii="Sylfaen" w:eastAsia="Calibri" w:hAnsi="Sylfaen" w:cs="Sylfaen"/>
                <w:sz w:val="22"/>
                <w:szCs w:val="22"/>
              </w:rPr>
              <w:t>Վճարումների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ժամանակացույցը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սահմանված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է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հետևյալ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կերպ՝</w:t>
            </w:r>
          </w:p>
          <w:p w:rsidR="00A45492" w:rsidRPr="00CF65DC" w:rsidRDefault="00A45492" w:rsidP="00DE204A">
            <w:pPr>
              <w:jc w:val="both"/>
              <w:rPr>
                <w:rFonts w:ascii="Sylfaen" w:eastAsia="Calibri" w:hAnsi="Sylfaen"/>
                <w:sz w:val="22"/>
                <w:szCs w:val="22"/>
              </w:rPr>
            </w:pPr>
            <w:r w:rsidRPr="00E079F8">
              <w:rPr>
                <w:rFonts w:ascii="Sylfaen" w:eastAsia="Calibri" w:hAnsi="Sylfaen" w:cs="Sylfaen"/>
                <w:sz w:val="22"/>
                <w:szCs w:val="22"/>
              </w:rPr>
              <w:t>Պատվիրատուն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յուրաքանչյուր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ascii="Sylfaen" w:eastAsia="Calibri" w:hAnsi="Sylfaen" w:cs="Sylfaen"/>
                <w:sz w:val="22"/>
                <w:szCs w:val="22"/>
              </w:rPr>
              <w:t>մատուցված ծառայության դիմաց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կվճարի</w:t>
            </w:r>
            <w:r w:rsidRPr="00E079F8">
              <w:rPr>
                <w:rFonts w:eastAsia="Calibri"/>
                <w:sz w:val="22"/>
                <w:szCs w:val="22"/>
              </w:rPr>
              <w:t xml:space="preserve"> 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Խորհրդատուին</w:t>
            </w:r>
            <w:r w:rsidRPr="00E079F8">
              <w:rPr>
                <w:rFonts w:eastAsia="Calibri"/>
                <w:sz w:val="22"/>
                <w:szCs w:val="22"/>
              </w:rPr>
              <w:t xml:space="preserve">,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վեջինիս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կողմից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ծառայությունների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մատուցման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վերաբերյալ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հաշվետվությունների</w:t>
            </w:r>
            <w:r w:rsidR="00DE204A">
              <w:rPr>
                <w:rFonts w:ascii="Sylfaen" w:eastAsia="Calibri" w:hAnsi="Sylfaen" w:cs="Sylfaen"/>
                <w:sz w:val="22"/>
                <w:szCs w:val="22"/>
              </w:rPr>
              <w:t>և և փոխադարձ ստորագրված հանձնման ընդունման ակտի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DE204A">
              <w:rPr>
                <w:rFonts w:ascii="Sylfaen" w:eastAsia="Calibri" w:hAnsi="Sylfaen" w:cs="Sylfaen"/>
                <w:sz w:val="22"/>
                <w:szCs w:val="22"/>
              </w:rPr>
              <w:t>հիման վրա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՝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հիմք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ընդունելով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Հավելված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F90128">
              <w:rPr>
                <w:rFonts w:ascii="Sylfaen" w:eastAsia="Calibri" w:hAnsi="Sylfaen" w:cs="Sylfaen"/>
                <w:sz w:val="22"/>
                <w:szCs w:val="22"/>
              </w:rPr>
              <w:t>Գ</w:t>
            </w:r>
            <w:r w:rsidRPr="00E079F8">
              <w:rPr>
                <w:rFonts w:eastAsia="Calibri"/>
                <w:sz w:val="22"/>
                <w:szCs w:val="22"/>
              </w:rPr>
              <w:t>-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ում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նշված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միավոր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գները</w:t>
            </w:r>
            <w:r w:rsidRPr="00E079F8">
              <w:rPr>
                <w:rFonts w:eastAsia="Calibri"/>
                <w:sz w:val="22"/>
                <w:szCs w:val="22"/>
              </w:rPr>
              <w:t xml:space="preserve">: </w:t>
            </w:r>
            <w:r w:rsidR="002472D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Ծառայության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ավարտին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2472DE">
              <w:rPr>
                <w:rFonts w:ascii="Sylfaen" w:eastAsia="Calibri" w:hAnsi="Sylfaen" w:cs="Sylfaen"/>
                <w:sz w:val="22"/>
                <w:szCs w:val="22"/>
              </w:rPr>
              <w:t>Խորհրդատուն</w:t>
            </w:r>
            <w:bookmarkStart w:id="1" w:name="_GoBack"/>
            <w:bookmarkEnd w:id="1"/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և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Կոորդինատորը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կազմում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և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հաստատում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են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2472DE">
              <w:rPr>
                <w:rFonts w:ascii="Sylfaen" w:eastAsia="Calibri" w:hAnsi="Sylfaen" w:cs="Sylfaen"/>
                <w:sz w:val="22"/>
                <w:szCs w:val="22"/>
              </w:rPr>
              <w:t>ծառայության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արդյունքների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վերաբերյալ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ամփոփ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993C60">
              <w:rPr>
                <w:rFonts w:ascii="Sylfaen" w:eastAsia="Calibri" w:hAnsi="Sylfaen" w:cs="Sylfaen"/>
                <w:sz w:val="22"/>
                <w:szCs w:val="22"/>
              </w:rPr>
              <w:t>Ակտ</w:t>
            </w:r>
            <w:r w:rsidRPr="00E079F8">
              <w:rPr>
                <w:rFonts w:eastAsia="Calibri"/>
                <w:sz w:val="22"/>
                <w:szCs w:val="22"/>
              </w:rPr>
              <w:t xml:space="preserve">,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որը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հիմք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է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հանդիսանում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վճարման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համար</w:t>
            </w:r>
            <w:r w:rsidRPr="00E079F8">
              <w:rPr>
                <w:rFonts w:eastAsia="Calibri"/>
                <w:sz w:val="22"/>
                <w:szCs w:val="22"/>
              </w:rPr>
              <w:t xml:space="preserve">: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Վճարումը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կատարվելու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է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ՀՀ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դրամով՝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Խորհրդատուի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կողմից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="00DE204A">
              <w:rPr>
                <w:rFonts w:ascii="Sylfaen" w:eastAsia="Calibri" w:hAnsi="Sylfaen"/>
                <w:sz w:val="22"/>
                <w:szCs w:val="22"/>
              </w:rPr>
              <w:t xml:space="preserve">էլեկտրոնային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հաշ</w:t>
            </w:r>
            <w:r w:rsidR="00DE204A">
              <w:rPr>
                <w:rFonts w:ascii="Sylfaen" w:eastAsia="Calibri" w:hAnsi="Sylfaen" w:cs="Sylfaen"/>
                <w:sz w:val="22"/>
                <w:szCs w:val="22"/>
              </w:rPr>
              <w:t>վի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ներկայացնելուց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սկսած</w:t>
            </w:r>
            <w:r w:rsidRPr="00E079F8">
              <w:rPr>
                <w:rFonts w:eastAsia="Calibri"/>
                <w:sz w:val="22"/>
                <w:szCs w:val="22"/>
              </w:rPr>
              <w:t xml:space="preserve"> 30 (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երեսուն</w:t>
            </w:r>
            <w:r w:rsidRPr="00E079F8">
              <w:rPr>
                <w:rFonts w:eastAsia="Calibri"/>
                <w:sz w:val="22"/>
                <w:szCs w:val="22"/>
              </w:rPr>
              <w:t xml:space="preserve">)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օրացուցային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օր</w:t>
            </w:r>
            <w:r w:rsidRPr="00E079F8">
              <w:rPr>
                <w:rFonts w:eastAsia="Calibri"/>
                <w:sz w:val="22"/>
                <w:szCs w:val="22"/>
              </w:rPr>
              <w:t xml:space="preserve"> </w:t>
            </w:r>
            <w:r w:rsidRPr="00E079F8">
              <w:rPr>
                <w:rFonts w:ascii="Sylfaen" w:eastAsia="Calibri" w:hAnsi="Sylfaen" w:cs="Sylfaen"/>
                <w:sz w:val="22"/>
                <w:szCs w:val="22"/>
              </w:rPr>
              <w:t>ժամկետում</w:t>
            </w:r>
            <w:r w:rsidRPr="00E079F8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cantSplit/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>4.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Ծրագրի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ադմինիստրացիա</w:t>
            </w:r>
          </w:p>
        </w:tc>
        <w:tc>
          <w:tcPr>
            <w:tcW w:w="8010" w:type="dxa"/>
            <w:gridSpan w:val="2"/>
          </w:tcPr>
          <w:p w:rsidR="00A45492" w:rsidRPr="00E079F8" w:rsidRDefault="00E51BBB" w:rsidP="00DE39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4"/>
              <w:jc w:val="both"/>
              <w:rPr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>Ա</w:t>
            </w:r>
            <w:r w:rsidRPr="00E079F8">
              <w:rPr>
                <w:sz w:val="22"/>
                <w:szCs w:val="22"/>
              </w:rPr>
              <w:t>.</w:t>
            </w:r>
            <w:r w:rsidR="00A45492" w:rsidRPr="00E079F8">
              <w:rPr>
                <w:sz w:val="22"/>
                <w:szCs w:val="22"/>
              </w:rPr>
              <w:t xml:space="preserve"> </w:t>
            </w:r>
            <w:r w:rsidR="00A45492" w:rsidRPr="00E079F8">
              <w:rPr>
                <w:rFonts w:ascii="Sylfaen" w:hAnsi="Sylfaen" w:cs="Sylfaen"/>
                <w:sz w:val="22"/>
                <w:szCs w:val="22"/>
              </w:rPr>
              <w:t>Կոորդինատորը</w:t>
            </w:r>
          </w:p>
          <w:p w:rsidR="00A45492" w:rsidRPr="00E079F8" w:rsidRDefault="00A45492" w:rsidP="00DE39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4"/>
              <w:jc w:val="both"/>
              <w:rPr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>Պատվիրատուն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ընկերության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Որակի</w:t>
            </w:r>
            <w:r w:rsidRPr="00E079F8">
              <w:rPr>
                <w:sz w:val="22"/>
                <w:szCs w:val="22"/>
              </w:rPr>
              <w:t xml:space="preserve">,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առողջության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և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անվտանգության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ծառայության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պետը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պրն</w:t>
            </w:r>
            <w:r w:rsidRPr="00E079F8">
              <w:rPr>
                <w:sz w:val="22"/>
                <w:szCs w:val="22"/>
              </w:rPr>
              <w:t xml:space="preserve">. </w:t>
            </w:r>
            <w:r w:rsidRPr="00DE204A">
              <w:rPr>
                <w:rFonts w:ascii="Sylfaen" w:hAnsi="Sylfaen" w:cs="Sylfaen"/>
                <w:b/>
                <w:sz w:val="22"/>
                <w:szCs w:val="22"/>
              </w:rPr>
              <w:t>Դ</w:t>
            </w:r>
            <w:r w:rsidRPr="00DE204A">
              <w:rPr>
                <w:b/>
                <w:sz w:val="22"/>
                <w:szCs w:val="22"/>
              </w:rPr>
              <w:t xml:space="preserve">. </w:t>
            </w:r>
            <w:r w:rsidRPr="00DE204A">
              <w:rPr>
                <w:rFonts w:ascii="Sylfaen" w:hAnsi="Sylfaen" w:cs="Sylfaen"/>
                <w:b/>
                <w:sz w:val="22"/>
                <w:szCs w:val="22"/>
              </w:rPr>
              <w:t>Ադամյանին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լիազորում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է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որպես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Կորդինատոր</w:t>
            </w:r>
            <w:r w:rsidRPr="00E079F8">
              <w:rPr>
                <w:sz w:val="22"/>
                <w:szCs w:val="22"/>
              </w:rPr>
              <w:t>:</w:t>
            </w:r>
          </w:p>
          <w:p w:rsidR="00A45492" w:rsidRPr="00CF65DC" w:rsidRDefault="00A45492" w:rsidP="00DE3922">
            <w:pPr>
              <w:tabs>
                <w:tab w:val="left" w:pos="1440"/>
                <w:tab w:val="left" w:pos="2160"/>
                <w:tab w:val="left" w:pos="2880"/>
              </w:tabs>
              <w:ind w:left="34"/>
              <w:jc w:val="both"/>
              <w:rPr>
                <w:rFonts w:ascii="Sylfaen" w:hAnsi="Sylfaen"/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>Կոորդինատորը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պատասխանատու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է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Պայմանագրով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սահմանված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գործունեությունը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կոորդինացնելու</w:t>
            </w:r>
            <w:r w:rsidRPr="00E079F8">
              <w:rPr>
                <w:sz w:val="22"/>
                <w:szCs w:val="22"/>
              </w:rPr>
              <w:t>,</w:t>
            </w:r>
            <w:r w:rsidR="00FD678B" w:rsidRPr="00B84033">
              <w:rPr>
                <w:rFonts w:eastAsia="Calibri"/>
                <w:b/>
                <w:color w:val="FF0000"/>
                <w:sz w:val="22"/>
                <w:szCs w:val="22"/>
                <w:lang w:val="hy-AM"/>
              </w:rPr>
              <w:t xml:space="preserve"> </w:t>
            </w:r>
            <w:r w:rsidR="00FD678B" w:rsidRPr="00FD678B">
              <w:rPr>
                <w:rFonts w:ascii="Sylfaen" w:eastAsia="Calibri" w:hAnsi="Sylfaen"/>
                <w:sz w:val="22"/>
                <w:szCs w:val="22"/>
                <w:lang w:val="hy-AM"/>
              </w:rPr>
              <w:t>Խորհրդատուի կողմից  մատուցված</w:t>
            </w:r>
            <w:r w:rsidR="00FD678B" w:rsidRPr="00FD678B">
              <w:rPr>
                <w:rFonts w:ascii="Sylfaen" w:eastAsia="Calibri" w:hAnsi="Sylfaen" w:cs="Sylfaen"/>
                <w:sz w:val="22"/>
                <w:szCs w:val="22"/>
                <w:highlight w:val="yellow"/>
                <w:lang w:val="hy-AM"/>
              </w:rPr>
              <w:t xml:space="preserve"> </w:t>
            </w:r>
            <w:r w:rsidR="00FD678B" w:rsidRPr="00FD678B">
              <w:rPr>
                <w:rFonts w:ascii="Sylfaen" w:eastAsia="Calibri" w:hAnsi="Sylfaen"/>
                <w:sz w:val="22"/>
                <w:szCs w:val="22"/>
                <w:lang w:val="hy-AM"/>
              </w:rPr>
              <w:t>Ծառայությունների</w:t>
            </w:r>
            <w:r w:rsidR="00FD678B" w:rsidRPr="00FD678B">
              <w:rPr>
                <w:rFonts w:ascii="Sylfaen" w:eastAsia="Calibri" w:hAnsi="Sylfaen"/>
                <w:sz w:val="22"/>
                <w:szCs w:val="22"/>
              </w:rPr>
              <w:t xml:space="preserve"> </w:t>
            </w:r>
            <w:r w:rsidR="00FD678B" w:rsidRPr="00FD678B">
              <w:rPr>
                <w:rFonts w:ascii="Sylfaen" w:eastAsia="Calibri" w:hAnsi="Sylfaen"/>
                <w:sz w:val="22"/>
                <w:szCs w:val="22"/>
                <w:lang w:val="hy-AM"/>
              </w:rPr>
              <w:t>որակը վերահսկելու</w:t>
            </w:r>
            <w:r w:rsidRPr="00FD678B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հաշվետվությունները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և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առաքման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ենթակա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այլ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փաստաթղթերը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կողմից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ընդունելու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ու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հաստատելու</w:t>
            </w:r>
            <w:r w:rsidRPr="00E079F8">
              <w:rPr>
                <w:sz w:val="22"/>
                <w:szCs w:val="22"/>
              </w:rPr>
              <w:t xml:space="preserve">,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և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վճարման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հաշիվ</w:t>
            </w:r>
            <w:r w:rsidRPr="00E079F8">
              <w:rPr>
                <w:sz w:val="22"/>
                <w:szCs w:val="22"/>
              </w:rPr>
              <w:t>-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ապրանքագրերը</w:t>
            </w:r>
            <w:r w:rsidRPr="00E079F8">
              <w:rPr>
                <w:sz w:val="22"/>
                <w:szCs w:val="22"/>
              </w:rPr>
              <w:t xml:space="preserve">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վավերացնելու</w:t>
            </w:r>
            <w:r w:rsidRPr="00E079F8">
              <w:rPr>
                <w:sz w:val="22"/>
                <w:szCs w:val="22"/>
              </w:rPr>
              <w:t xml:space="preserve">  </w:t>
            </w:r>
            <w:r w:rsidRPr="00E079F8">
              <w:rPr>
                <w:rFonts w:ascii="Sylfaen" w:hAnsi="Sylfaen" w:cs="Sylfaen"/>
                <w:sz w:val="22"/>
                <w:szCs w:val="22"/>
              </w:rPr>
              <w:t>համար</w:t>
            </w:r>
            <w:r w:rsidRPr="00E079F8">
              <w:rPr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162"/>
              </w:tabs>
              <w:spacing w:before="60"/>
              <w:ind w:left="-18" w:firstLine="18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>5.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Կատարողական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ցուցանիշներ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DE204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4"/>
              <w:jc w:val="both"/>
              <w:rPr>
                <w:rFonts w:ascii="Sylfaen" w:hAnsi="Sylfaen"/>
                <w:sz w:val="22"/>
                <w:szCs w:val="22"/>
                <w:lang w:val="af-ZA"/>
              </w:rPr>
            </w:pPr>
            <w:r w:rsidRPr="00DE204A">
              <w:rPr>
                <w:rFonts w:ascii="Sylfaen" w:hAnsi="Sylfaen" w:cs="Sylfaen"/>
                <w:sz w:val="22"/>
                <w:szCs w:val="22"/>
              </w:rPr>
              <w:t>Խորհրդատուն ստանձնում է ծառայությունների կատարումը՝ մասնագիտական և իրազեկության բարձրագույն չափանիշներին համապատասխան: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</w:p>
        </w:tc>
      </w:tr>
      <w:tr w:rsidR="00A45492" w:rsidRPr="00CF65DC" w:rsidTr="00DE3922">
        <w:trPr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360"/>
              </w:tabs>
              <w:spacing w:before="60"/>
              <w:ind w:left="360" w:hanging="360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6.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Գաղտնիություն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0911DE">
            <w:pPr>
              <w:pStyle w:val="BodyText"/>
              <w:spacing w:before="60"/>
              <w:jc w:val="both"/>
              <w:rPr>
                <w:rFonts w:ascii="Sylfaen" w:hAnsi="Sylfaen"/>
                <w:b w:val="0"/>
                <w:sz w:val="22"/>
                <w:szCs w:val="22"/>
                <w:u w:val="none"/>
              </w:rPr>
            </w:pP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Պայմանագրի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ժամկետի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ընթացքում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և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դրա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ավարտից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երկու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տարի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անց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Խորհրդատուներն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իրավունք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չունեն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բացահայտելու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ծառայությանը</w:t>
            </w:r>
            <w:r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՝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սույն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պայմանագրին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կամ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Պատվիրատուի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բիզնեսին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կամ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գործունեությանը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վերաբերող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որևէ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գաղտնի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կամ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սեփական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տեղեկատվություն՝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առանց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Պատվիրատուի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գրավոր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համաձայնությունը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="00014BDB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նախո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րոք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ստանալու</w:t>
            </w:r>
            <w:r>
              <w:rPr>
                <w:rFonts w:ascii="Sylfaen" w:hAnsi="Sylfaen"/>
                <w:b w:val="0"/>
                <w:sz w:val="22"/>
                <w:szCs w:val="22"/>
                <w:u w:val="none"/>
              </w:rPr>
              <w:t>:</w:t>
            </w:r>
          </w:p>
        </w:tc>
      </w:tr>
      <w:tr w:rsidR="00A45492" w:rsidRPr="00CF65DC" w:rsidTr="00DE3922">
        <w:trPr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-18"/>
              </w:tabs>
              <w:spacing w:before="60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lastRenderedPageBreak/>
              <w:t>7.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Նյութերի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սեփականություն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DE3922">
            <w:pPr>
              <w:spacing w:before="60"/>
              <w:ind w:left="-18"/>
              <w:jc w:val="both"/>
              <w:rPr>
                <w:rFonts w:ascii="Sylfaen" w:hAnsi="Sylfaen"/>
                <w:sz w:val="22"/>
                <w:szCs w:val="22"/>
                <w:lang w:val="af-ZA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այմանագրի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ներքո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Պատվիրատուի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համար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Խորհրդատուի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կողմից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պատրաստված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ցանկացած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ուսումնասիրություն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,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հաշվետվություն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կամ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այլ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նյութեր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t>,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ինչպես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նաև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նախագծերը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t>,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համակարգչային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ծրագրերը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պատկանում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t>են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Պատվիրատուին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և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հանդիսանում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նրա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սեփականությունը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: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Խորհրդատուն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կարող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պահպանել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այսպիսի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փաստաթղթերի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և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համակարգչային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ծրագրերի</w:t>
            </w:r>
            <w:r w:rsidRPr="00CF65DC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  <w:lang w:val="af-ZA"/>
              </w:rPr>
              <w:t>պատճենները</w:t>
            </w:r>
            <w:r>
              <w:rPr>
                <w:rFonts w:ascii="Sylfaen" w:hAnsi="Sylfaen"/>
                <w:sz w:val="22"/>
                <w:szCs w:val="22"/>
                <w:lang w:val="af-ZA"/>
              </w:rPr>
              <w:t>:</w:t>
            </w:r>
          </w:p>
        </w:tc>
      </w:tr>
      <w:tr w:rsidR="00A45492" w:rsidRPr="00CF65DC" w:rsidTr="00DE3922">
        <w:trPr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-18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>8.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Հանձնարարում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DE3922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Խորհրդատուն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չի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կարող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հանձնարարել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Պայմանագիրը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տալ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ենթապայմանագրով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որևէ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մասն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առանց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Պատվիրատուից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նախօրոք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գրավոր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համաձայնություն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ստանալու</w:t>
            </w:r>
            <w:r>
              <w:rPr>
                <w:rFonts w:ascii="Sylfaen" w:hAnsi="Sylfaen"/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trHeight w:val="48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-42"/>
                <w:tab w:val="left" w:pos="0"/>
              </w:tabs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9.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ենթակայությունն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օրենքին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ու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լեզուն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DE3922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Պայմանագիրը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պետք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ղեկավարվի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ՀՀ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գործող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օրենսդրությամբ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և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լեզու</w:t>
            </w:r>
            <w:r>
              <w:rPr>
                <w:rFonts w:ascii="Sylfaen" w:hAnsi="Sylfaen" w:cs="Sylfaen"/>
                <w:sz w:val="22"/>
                <w:szCs w:val="22"/>
              </w:rPr>
              <w:t>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պետք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լինի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b/>
                <w:i/>
                <w:sz w:val="22"/>
                <w:szCs w:val="22"/>
              </w:rPr>
              <w:t>Հայերենը</w:t>
            </w:r>
            <w:r w:rsidRPr="00CF65DC">
              <w:rPr>
                <w:rFonts w:ascii="Sylfaen" w:hAnsi="Sylfaen"/>
                <w:b/>
                <w:i/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left" w:pos="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>10.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Վեճերի</w:t>
            </w:r>
          </w:p>
          <w:p w:rsidR="00A45492" w:rsidRPr="00CF65DC" w:rsidRDefault="00A45492" w:rsidP="00DE3922">
            <w:pPr>
              <w:tabs>
                <w:tab w:val="left" w:pos="0"/>
                <w:tab w:val="left" w:pos="36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լուծումը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DE3922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Պայմանագրից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ծագած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ցանկացած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վեճ</w:t>
            </w:r>
            <w:r>
              <w:rPr>
                <w:rFonts w:ascii="Sylfaen" w:hAnsi="Sylfaen"/>
                <w:sz w:val="22"/>
                <w:szCs w:val="22"/>
              </w:rPr>
              <w:t>,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որը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չի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կարող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բարեկամաբար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լուծվել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կողմերի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միջև</w:t>
            </w:r>
            <w:r>
              <w:rPr>
                <w:rFonts w:ascii="Sylfaen" w:hAnsi="Sylfaen"/>
                <w:sz w:val="22"/>
                <w:szCs w:val="22"/>
              </w:rPr>
              <w:t>,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պետք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փոխանցվի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դատարան՝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համաձայն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ՀՀ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գործող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օրենսդրության</w:t>
            </w:r>
            <w:r>
              <w:rPr>
                <w:rFonts w:ascii="Sylfaen" w:hAnsi="Sylfaen"/>
                <w:sz w:val="22"/>
                <w:szCs w:val="22"/>
              </w:rPr>
              <w:t>:</w:t>
            </w:r>
          </w:p>
        </w:tc>
      </w:tr>
      <w:tr w:rsidR="00A45492" w:rsidRPr="00CF65DC" w:rsidTr="00DE3922">
        <w:trPr>
          <w:trHeight w:val="86"/>
        </w:trPr>
        <w:tc>
          <w:tcPr>
            <w:tcW w:w="2250" w:type="dxa"/>
          </w:tcPr>
          <w:p w:rsidR="00A45492" w:rsidRPr="00CF65DC" w:rsidRDefault="00A45492" w:rsidP="00DE3922">
            <w:pPr>
              <w:tabs>
                <w:tab w:val="num" w:pos="-42"/>
                <w:tab w:val="left" w:pos="0"/>
                <w:tab w:val="left" w:pos="36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11.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Այլ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դրույթներ</w:t>
            </w:r>
          </w:p>
        </w:tc>
        <w:tc>
          <w:tcPr>
            <w:tcW w:w="8010" w:type="dxa"/>
            <w:gridSpan w:val="2"/>
          </w:tcPr>
          <w:p w:rsidR="00A45492" w:rsidRPr="00CF65DC" w:rsidRDefault="00A45492" w:rsidP="00DE3922">
            <w:pPr>
              <w:keepLines/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Ստորև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սահմանվող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</w:t>
            </w:r>
            <w:r w:rsidRPr="00CF65DC">
              <w:rPr>
                <w:rFonts w:ascii="Sylfaen" w:hAnsi="Sylfaen"/>
                <w:sz w:val="22"/>
                <w:szCs w:val="22"/>
              </w:rPr>
              <w:t>)-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ից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="00FD678B">
              <w:rPr>
                <w:rFonts w:ascii="Sylfaen" w:hAnsi="Sylfaen" w:cs="Sylfaen"/>
                <w:sz w:val="22"/>
                <w:szCs w:val="22"/>
              </w:rPr>
              <w:t>ե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կետերում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իրադարձությունների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տեղի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ունենալուց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հետո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Պատվիրատուն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կարող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խզել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Պայմանագիրը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Խորհդատուին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ոչ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պակաս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քան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10 (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տաս</w:t>
            </w:r>
            <w:r>
              <w:rPr>
                <w:rFonts w:ascii="Sylfaen" w:hAnsi="Sylfaen" w:cs="Sylfaen"/>
                <w:sz w:val="22"/>
                <w:szCs w:val="22"/>
              </w:rPr>
              <w:t>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օրացուցային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առաջ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խզման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մասին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գրավոր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ծանուցում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տալով</w:t>
            </w:r>
            <w:r w:rsidRPr="00CF65DC">
              <w:rPr>
                <w:rFonts w:ascii="Sylfaen" w:hAnsi="Sylfaen"/>
                <w:sz w:val="22"/>
                <w:szCs w:val="22"/>
              </w:rPr>
              <w:t>.</w:t>
            </w:r>
          </w:p>
          <w:p w:rsidR="00A45492" w:rsidRPr="00CF65DC" w:rsidRDefault="00A45492" w:rsidP="00DE3922">
            <w:pPr>
              <w:keepLines/>
              <w:tabs>
                <w:tab w:val="left" w:pos="540"/>
              </w:tabs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ա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եթե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Խորհրդատուն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չի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փոխհատուցում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ներքո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իր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պարտականությունների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կատարման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ձախողումը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գրավոր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ծանուցումից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հետո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7 (</w:t>
            </w:r>
            <w:r>
              <w:rPr>
                <w:rFonts w:ascii="Sylfaen" w:hAnsi="Sylfaen" w:cs="Sylfaen"/>
                <w:sz w:val="22"/>
                <w:szCs w:val="22"/>
              </w:rPr>
              <w:t>յ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ոթ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աշխատանքային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օրվա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այլ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ժամկետի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ընթացքում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որը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կարող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հետագայում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գրավոր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համաձայնեցվել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հետ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, </w:t>
            </w:r>
          </w:p>
          <w:p w:rsidR="00A45492" w:rsidRPr="00CF65DC" w:rsidRDefault="00A45492" w:rsidP="00DE3922">
            <w:pPr>
              <w:keepLines/>
              <w:tabs>
                <w:tab w:val="left" w:pos="540"/>
              </w:tabs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բ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եթե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Խորհրդատուն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դարձել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 xml:space="preserve">է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սնանկ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անվճարունակ</w:t>
            </w:r>
            <w:r w:rsidRPr="00CF65DC">
              <w:rPr>
                <w:rFonts w:ascii="Sylfaen" w:hAnsi="Sylfaen"/>
                <w:sz w:val="22"/>
                <w:szCs w:val="22"/>
              </w:rPr>
              <w:t>,</w:t>
            </w:r>
          </w:p>
          <w:p w:rsidR="00A45492" w:rsidRPr="00CF65DC" w:rsidRDefault="00A45492" w:rsidP="00DE3922">
            <w:pPr>
              <w:keepLines/>
              <w:tabs>
                <w:tab w:val="left" w:pos="540"/>
              </w:tabs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գ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եթե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Խորհդատուն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կարծիքով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ներգրավվել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կաշառամետ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խարդախ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գործելակերպում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համար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մրցելիս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այն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կատարելիս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,  </w:t>
            </w:r>
          </w:p>
          <w:p w:rsidR="00A45492" w:rsidRDefault="00A45492" w:rsidP="00DE3922">
            <w:pPr>
              <w:keepLines/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դ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)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եթե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Պատվիրատուն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իր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հայեցողությամբ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որոշում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է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դադարեցնել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Պայմանագիրը</w:t>
            </w:r>
            <w:r w:rsidRPr="00CF65DC">
              <w:rPr>
                <w:rFonts w:ascii="Sylfaen" w:hAnsi="Sylfaen"/>
                <w:sz w:val="22"/>
                <w:szCs w:val="22"/>
              </w:rPr>
              <w:t>:</w:t>
            </w:r>
          </w:p>
          <w:p w:rsidR="00FD678B" w:rsidRPr="00FD678B" w:rsidRDefault="00FD678B" w:rsidP="00DE3922">
            <w:pPr>
              <w:keepLines/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FD678B">
              <w:rPr>
                <w:rFonts w:ascii="Sylfaen" w:hAnsi="Sylfaen"/>
                <w:sz w:val="22"/>
                <w:szCs w:val="22"/>
                <w:lang w:val="hy-AM"/>
              </w:rPr>
              <w:t>ե) եթե Խորհրդատուն Ծառայությունների մատուցման շրջանակներում Պատվիրատուի արտադրական վտանգավոր օբյեկտներ այցելելիս չի կրում անհատական պաշտպանության միջոցներ (սաղավարտ, լուսաանդրադարձնող ժիլետ, անվտանգության կոշիկ) և չի պահպանում Ընկերության ներքին կարգապահական կանոնները, անվտանգության և հիգիենայի կանոնները։</w:t>
            </w:r>
          </w:p>
        </w:tc>
      </w:tr>
      <w:tr w:rsidR="00A45492" w:rsidRPr="00CF65DC" w:rsidTr="00DE3922">
        <w:trPr>
          <w:trHeight w:val="86"/>
        </w:trPr>
        <w:tc>
          <w:tcPr>
            <w:tcW w:w="10260" w:type="dxa"/>
            <w:gridSpan w:val="3"/>
          </w:tcPr>
          <w:p w:rsidR="00A45492" w:rsidRPr="00CF65DC" w:rsidRDefault="00A45492" w:rsidP="00DE3922">
            <w:pPr>
              <w:keepLines/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12.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Կողմերի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բանկային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վավերապայմանները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և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ստորագրությունները</w:t>
            </w:r>
          </w:p>
          <w:p w:rsidR="00A45492" w:rsidRPr="00CF65DC" w:rsidRDefault="00A45492" w:rsidP="00DE3922">
            <w:pPr>
              <w:keepLines/>
              <w:ind w:right="-72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A45492" w:rsidRPr="00CF65DC" w:rsidTr="00DE3922">
        <w:trPr>
          <w:trHeight w:val="86"/>
        </w:trPr>
        <w:tc>
          <w:tcPr>
            <w:tcW w:w="5130" w:type="dxa"/>
            <w:gridSpan w:val="2"/>
          </w:tcPr>
          <w:p w:rsidR="00A45492" w:rsidRPr="00CF65DC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A45492" w:rsidRPr="00CF65DC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Պատվիրատու</w:t>
            </w:r>
          </w:p>
          <w:p w:rsidR="00A45492" w:rsidRPr="00E079F8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>«Վեոլիա Ջուր» ՓԲԸ</w:t>
            </w:r>
          </w:p>
          <w:p w:rsidR="00A45492" w:rsidRPr="00E079F8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>Հասցե` ք. Երևան, Աբովյան 66ա</w:t>
            </w:r>
          </w:p>
          <w:p w:rsidR="00A45492" w:rsidRPr="00E079F8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>ՀՎՀՀ` 02655115</w:t>
            </w:r>
          </w:p>
          <w:p w:rsidR="00A45492" w:rsidRPr="00E079F8" w:rsidRDefault="00A45492" w:rsidP="00DE3922">
            <w:pPr>
              <w:ind w:left="432"/>
              <w:jc w:val="both"/>
              <w:rPr>
                <w:rFonts w:ascii="Sylfaen" w:hAnsi="Sylfaen" w:cs="Sylfaen"/>
                <w:sz w:val="22"/>
                <w:szCs w:val="22"/>
              </w:rPr>
            </w:pPr>
            <w:r w:rsidRPr="00E079F8">
              <w:rPr>
                <w:rFonts w:ascii="Sylfaen" w:hAnsi="Sylfaen" w:cs="Sylfaen"/>
                <w:sz w:val="22"/>
                <w:szCs w:val="22"/>
              </w:rPr>
              <w:t xml:space="preserve">հ/հ՝ 11500351562015 Հայբիզնեսբանկ </w:t>
            </w:r>
          </w:p>
          <w:p w:rsidR="00A45492" w:rsidRPr="00E079F8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A45492" w:rsidRPr="00E079F8" w:rsidRDefault="00A45492" w:rsidP="00DE3922">
            <w:pPr>
              <w:tabs>
                <w:tab w:val="left" w:pos="360"/>
                <w:tab w:val="left" w:pos="432"/>
              </w:tabs>
              <w:ind w:left="432"/>
              <w:jc w:val="both"/>
              <w:rPr>
                <w:rFonts w:ascii="Sylfaen" w:hAnsi="Sylfaen" w:cs="Sylfaen"/>
                <w:sz w:val="22"/>
                <w:szCs w:val="22"/>
              </w:rPr>
            </w:pPr>
          </w:p>
          <w:p w:rsidR="00A45492" w:rsidRPr="00CF65DC" w:rsidRDefault="00750403" w:rsidP="00DE3922">
            <w:pPr>
              <w:tabs>
                <w:tab w:val="left" w:pos="360"/>
                <w:tab w:val="left" w:pos="432"/>
              </w:tabs>
              <w:ind w:left="432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Գլխավոր տնօրեն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ի ժ/պ</w:t>
            </w:r>
            <w:r>
              <w:rPr>
                <w:rFonts w:ascii="Sylfaen" w:hAnsi="Sylfaen" w:cs="Sylfaen"/>
                <w:sz w:val="22"/>
                <w:szCs w:val="22"/>
              </w:rPr>
              <w:t>՝ Գ.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Գրիգորյան</w:t>
            </w:r>
            <w:r w:rsidR="00A45492" w:rsidRPr="00E079F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A45492" w:rsidRPr="00CF65DC">
              <w:rPr>
                <w:rFonts w:ascii="Sylfaen" w:hAnsi="Sylfaen"/>
                <w:sz w:val="22"/>
                <w:szCs w:val="22"/>
              </w:rPr>
              <w:softHyphen/>
            </w:r>
            <w:r w:rsidR="00A45492" w:rsidRPr="00CF65DC">
              <w:rPr>
                <w:rFonts w:ascii="Sylfaen" w:hAnsi="Sylfaen"/>
                <w:sz w:val="22"/>
                <w:szCs w:val="22"/>
              </w:rPr>
              <w:softHyphen/>
            </w:r>
          </w:p>
          <w:p w:rsidR="00A45492" w:rsidRPr="00CF65DC" w:rsidRDefault="00A45492" w:rsidP="00DE3922">
            <w:pPr>
              <w:tabs>
                <w:tab w:val="left" w:pos="360"/>
                <w:tab w:val="left" w:pos="432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130" w:type="dxa"/>
          </w:tcPr>
          <w:p w:rsidR="00A45492" w:rsidRPr="00CF65DC" w:rsidRDefault="00A45492" w:rsidP="00DE3922">
            <w:pPr>
              <w:keepLines/>
              <w:tabs>
                <w:tab w:val="left" w:pos="432"/>
              </w:tabs>
              <w:ind w:left="432" w:right="-72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A45492" w:rsidRPr="00CF65DC" w:rsidRDefault="00A45492" w:rsidP="00DE3922">
            <w:pPr>
              <w:keepLines/>
              <w:tabs>
                <w:tab w:val="left" w:pos="432"/>
              </w:tabs>
              <w:ind w:left="432"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Խորհրդատու</w:t>
            </w:r>
          </w:p>
          <w:p w:rsidR="00A45492" w:rsidRPr="00CF65DC" w:rsidRDefault="00A45492" w:rsidP="00DE3922">
            <w:pPr>
              <w:keepLines/>
              <w:tabs>
                <w:tab w:val="left" w:pos="432"/>
              </w:tabs>
              <w:ind w:left="432" w:right="-72"/>
              <w:jc w:val="both"/>
              <w:rPr>
                <w:rFonts w:ascii="Sylfaen" w:hAnsi="Sylfaen"/>
                <w:sz w:val="22"/>
                <w:szCs w:val="22"/>
              </w:rPr>
            </w:pP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</w:tbl>
    <w:p w:rsidR="00A45492" w:rsidRPr="00CF65DC" w:rsidRDefault="00A45492" w:rsidP="00A45492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5040" w:hanging="5040"/>
        <w:jc w:val="both"/>
        <w:rPr>
          <w:rFonts w:ascii="Sylfaen" w:hAnsi="Sylfaen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03630" w:rsidRDefault="00A03630" w:rsidP="002472DE">
      <w:pPr>
        <w:spacing w:after="200" w:line="276" w:lineRule="auto"/>
        <w:rPr>
          <w:rFonts w:ascii="Sylfaen" w:hAnsi="Sylfaen" w:cs="Sylfaen"/>
          <w:b/>
          <w:bCs/>
          <w:i/>
          <w:iCs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45492" w:rsidRPr="00CF65DC" w:rsidRDefault="00A45492" w:rsidP="00A45492">
      <w:pPr>
        <w:pStyle w:val="Heading5"/>
        <w:jc w:val="center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CF65DC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ՀԱՎԵԼՎԱԾՆԵՐԻ</w:t>
      </w:r>
      <w:r w:rsidRPr="00CF65DC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 </w:t>
      </w:r>
      <w:r w:rsidRPr="00CF65DC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ՑԱՆԿԸ</w:t>
      </w:r>
    </w:p>
    <w:p w:rsidR="00A45492" w:rsidRPr="00CF65DC" w:rsidRDefault="00A45492" w:rsidP="00A45492">
      <w:pPr>
        <w:pStyle w:val="BankNormal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pStyle w:val="Heading2"/>
        <w:jc w:val="left"/>
        <w:rPr>
          <w:rFonts w:ascii="Sylfaen" w:hAnsi="Sylfaen"/>
          <w:i w:val="0"/>
          <w:sz w:val="22"/>
          <w:szCs w:val="22"/>
          <w:lang w:eastAsia="en-US"/>
        </w:rPr>
      </w:pP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Հավելված</w:t>
      </w:r>
      <w:r w:rsidRPr="00CF65DC">
        <w:rPr>
          <w:rFonts w:ascii="Sylfaen" w:hAnsi="Sylfaen"/>
          <w:i w:val="0"/>
          <w:sz w:val="22"/>
          <w:szCs w:val="22"/>
          <w:lang w:eastAsia="en-US"/>
        </w:rPr>
        <w:t xml:space="preserve"> </w:t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Ա</w:t>
      </w:r>
      <w:r>
        <w:rPr>
          <w:rFonts w:ascii="Sylfaen" w:hAnsi="Sylfaen"/>
          <w:i w:val="0"/>
          <w:sz w:val="22"/>
          <w:szCs w:val="22"/>
          <w:lang w:eastAsia="en-US"/>
        </w:rPr>
        <w:tab/>
      </w:r>
      <w:r>
        <w:rPr>
          <w:rFonts w:ascii="Sylfaen" w:hAnsi="Sylfaen"/>
          <w:i w:val="0"/>
          <w:sz w:val="22"/>
          <w:szCs w:val="22"/>
          <w:lang w:eastAsia="en-US"/>
        </w:rPr>
        <w:tab/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Հիմնական</w:t>
      </w:r>
      <w:r w:rsidRPr="00CF65DC">
        <w:rPr>
          <w:rFonts w:ascii="Sylfaen" w:hAnsi="Sylfaen"/>
          <w:i w:val="0"/>
          <w:sz w:val="22"/>
          <w:szCs w:val="22"/>
          <w:lang w:eastAsia="en-US"/>
        </w:rPr>
        <w:t xml:space="preserve"> </w:t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դրույթներ</w:t>
      </w:r>
    </w:p>
    <w:p w:rsidR="00A45492" w:rsidRPr="00CF65DC" w:rsidRDefault="00A45492" w:rsidP="00A45492">
      <w:pPr>
        <w:rPr>
          <w:rFonts w:ascii="Sylfaen" w:hAnsi="Sylfaen"/>
          <w:sz w:val="22"/>
          <w:szCs w:val="22"/>
        </w:rPr>
      </w:pPr>
    </w:p>
    <w:p w:rsidR="00A45492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 w:cs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Հավելված</w:t>
      </w:r>
      <w:r w:rsidRPr="00101D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Բ</w:t>
      </w:r>
      <w:r>
        <w:rPr>
          <w:rFonts w:ascii="Sylfaen" w:hAnsi="Sylfaen" w:cs="Sylfaen"/>
          <w:sz w:val="22"/>
          <w:szCs w:val="22"/>
        </w:rPr>
        <w:tab/>
      </w:r>
      <w:r>
        <w:rPr>
          <w:rFonts w:ascii="Sylfaen" w:hAnsi="Sylfaen" w:cs="Sylfaen"/>
          <w:sz w:val="22"/>
          <w:szCs w:val="22"/>
        </w:rPr>
        <w:tab/>
      </w:r>
      <w:r w:rsidR="007F09F0">
        <w:rPr>
          <w:rFonts w:ascii="Sylfaen" w:hAnsi="Sylfaen" w:cs="Sylfaen"/>
          <w:sz w:val="22"/>
          <w:szCs w:val="22"/>
        </w:rPr>
        <w:t xml:space="preserve">Աշխատանքների իրականացման պլան-ժամանակացույց </w:t>
      </w:r>
    </w:p>
    <w:p w:rsidR="00707259" w:rsidRPr="00707259" w:rsidRDefault="00707259" w:rsidP="00707259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Հավելված Գ                 Ֆինանսական առաջարկ</w:t>
      </w:r>
    </w:p>
    <w:p w:rsidR="00F90128" w:rsidRPr="00CF65DC" w:rsidRDefault="00F90128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  <w:lang w:eastAsia="ru-RU"/>
        </w:rPr>
      </w:pPr>
      <w:r>
        <w:rPr>
          <w:rFonts w:ascii="Sylfaen" w:hAnsi="Sylfaen" w:cs="Sylfaen"/>
          <w:sz w:val="22"/>
          <w:szCs w:val="22"/>
        </w:rPr>
        <w:tab/>
      </w:r>
      <w:r>
        <w:rPr>
          <w:rFonts w:ascii="Sylfaen" w:hAnsi="Sylfaen" w:cs="Sylfaen"/>
          <w:sz w:val="22"/>
          <w:szCs w:val="22"/>
        </w:rPr>
        <w:tab/>
      </w:r>
    </w:p>
    <w:p w:rsidR="00A45492" w:rsidRPr="00CF65DC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800"/>
        </w:tabs>
        <w:spacing w:line="480" w:lineRule="auto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spacing w:line="480" w:lineRule="auto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rPr>
          <w:rFonts w:ascii="Sylfaen" w:hAnsi="Sylfaen"/>
          <w:sz w:val="22"/>
          <w:szCs w:val="22"/>
        </w:rPr>
      </w:pPr>
    </w:p>
    <w:p w:rsidR="00A45492" w:rsidRPr="00A45492" w:rsidRDefault="00A45492" w:rsidP="00A45492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</w:rPr>
      </w:pPr>
      <w:r w:rsidRPr="00CF65DC">
        <w:rPr>
          <w:rFonts w:ascii="Sylfaen" w:hAnsi="Sylfaen"/>
          <w:sz w:val="22"/>
          <w:szCs w:val="22"/>
        </w:rPr>
        <w:br w:type="page"/>
      </w:r>
      <w:r>
        <w:rPr>
          <w:rFonts w:ascii="Sylfaen" w:hAnsi="Sylfaen"/>
          <w:b/>
          <w:sz w:val="22"/>
          <w:szCs w:val="22"/>
        </w:rPr>
        <w:lastRenderedPageBreak/>
        <w:t>ՀԱՎԵԼՎԱԾ</w:t>
      </w:r>
      <w:r w:rsidRPr="00A45492">
        <w:rPr>
          <w:rFonts w:ascii="Sylfaen" w:hAnsi="Sylfaen"/>
          <w:b/>
          <w:sz w:val="22"/>
          <w:szCs w:val="22"/>
        </w:rPr>
        <w:t xml:space="preserve"> Ա</w:t>
      </w:r>
    </w:p>
    <w:p w:rsidR="00A45492" w:rsidRDefault="00A45492" w:rsidP="00A45492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</w:p>
    <w:p w:rsidR="00A45492" w:rsidRDefault="00A45492" w:rsidP="00A45492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ՀԻՄՆԱԿԱՆ ԴՐՈՒՅԹՆԵՐ</w:t>
      </w:r>
    </w:p>
    <w:tbl>
      <w:tblPr>
        <w:tblW w:w="1068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5940"/>
        <w:gridCol w:w="2970"/>
      </w:tblGrid>
      <w:tr w:rsidR="00750403" w:rsidRPr="00736154" w:rsidTr="00DE3922">
        <w:trPr>
          <w:trHeight w:val="365"/>
        </w:trPr>
        <w:tc>
          <w:tcPr>
            <w:tcW w:w="1776" w:type="dxa"/>
            <w:vMerge w:val="restart"/>
          </w:tcPr>
          <w:p w:rsidR="00750403" w:rsidRPr="00736154" w:rsidRDefault="00750403" w:rsidP="00DE3922">
            <w:pPr>
              <w:pStyle w:val="Head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679336AD" wp14:editId="15A57A0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347980</wp:posOffset>
                  </wp:positionV>
                  <wp:extent cx="986790" cy="348615"/>
                  <wp:effectExtent l="19050" t="0" r="3810" b="0"/>
                  <wp:wrapSquare wrapText="bothSides"/>
                  <wp:docPr id="5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750403" w:rsidRPr="00390143" w:rsidRDefault="00750403" w:rsidP="00DE3922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390143"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ՈՐԱԿԻ, ԱՌՈՂՋՈՒԹՅԱՆ ԵՎ ԱՆՎՏԱՆԳՈՒԹՅԱՆ ԾԱՌԱՅՈՒԹՅՈՒՆ</w:t>
            </w:r>
            <w:r w:rsidRPr="00390143"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  <w:vMerge w:val="restart"/>
            <w:vAlign w:val="center"/>
          </w:tcPr>
          <w:p w:rsidR="00750403" w:rsidRDefault="00750403" w:rsidP="00DE3922">
            <w:pPr>
              <w:pStyle w:val="Header"/>
              <w:jc w:val="center"/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</w:pPr>
            <w:r w:rsidRPr="00F252BC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 xml:space="preserve">N 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1</w:t>
            </w:r>
            <w:r w:rsidRPr="00F252BC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_OID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fr-FR"/>
              </w:rPr>
              <w:t>_Passports Expertise_V0.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2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 xml:space="preserve"> </w:t>
            </w:r>
          </w:p>
          <w:p w:rsidR="00750403" w:rsidRPr="00736154" w:rsidRDefault="00286857" w:rsidP="00DE3922">
            <w:pPr>
              <w:pStyle w:val="Header"/>
              <w:jc w:val="center"/>
              <w:rPr>
                <w:rFonts w:ascii="Sylfaen" w:hAnsi="Sylfaen"/>
                <w:b/>
                <w:color w:val="1F497D"/>
                <w:lang w:val="hy-AM"/>
              </w:rPr>
            </w:pP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10</w:t>
            </w:r>
            <w:r w:rsidR="00750403"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</w:t>
            </w:r>
            <w:r w:rsidR="00750403"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0</w:t>
            </w:r>
            <w:r w:rsidR="00750403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6</w:t>
            </w:r>
            <w:r w:rsidR="00750403"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/201</w:t>
            </w:r>
            <w:r w:rsidR="00750403"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9</w:t>
            </w:r>
          </w:p>
        </w:tc>
      </w:tr>
      <w:tr w:rsidR="00750403" w:rsidRPr="002F3331" w:rsidTr="00DE3922">
        <w:trPr>
          <w:trHeight w:val="364"/>
        </w:trPr>
        <w:tc>
          <w:tcPr>
            <w:tcW w:w="1776" w:type="dxa"/>
            <w:vMerge/>
          </w:tcPr>
          <w:p w:rsidR="00750403" w:rsidRDefault="00750403" w:rsidP="00DE3922">
            <w:pPr>
              <w:pStyle w:val="Header"/>
              <w:rPr>
                <w:noProof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750403" w:rsidRPr="00D32368" w:rsidRDefault="00750403" w:rsidP="00DE3922">
            <w:pPr>
              <w:pStyle w:val="Header"/>
              <w:jc w:val="center"/>
              <w:rPr>
                <w:rFonts w:ascii="Sylfaen" w:hAnsi="Sylfaen"/>
                <w:b/>
                <w:bCs/>
                <w:color w:val="C00000"/>
                <w:sz w:val="24"/>
                <w:szCs w:val="41"/>
                <w:lang w:val="hy-AM"/>
              </w:rPr>
            </w:pPr>
            <w:r w:rsidRPr="00D32368">
              <w:rPr>
                <w:rFonts w:ascii="Sylfaen" w:hAnsi="Sylfaen"/>
                <w:b/>
                <w:bCs/>
                <w:color w:val="C00000"/>
                <w:sz w:val="24"/>
                <w:szCs w:val="41"/>
                <w:lang w:val="hy-AM"/>
              </w:rPr>
              <w:t>ՏԵԽՆԻԿԱԿԱՆ ԱՌԱՋԱԴՐԱՆՔ</w:t>
            </w:r>
          </w:p>
          <w:p w:rsidR="00750403" w:rsidRPr="002F3331" w:rsidRDefault="00750403" w:rsidP="00DE3922">
            <w:pPr>
              <w:pStyle w:val="Header"/>
              <w:jc w:val="center"/>
              <w:rPr>
                <w:rFonts w:ascii="Calibri" w:hAnsi="Calibri" w:cs="Calibri"/>
                <w:iCs/>
                <w:color w:val="FF0000"/>
                <w:sz w:val="40"/>
                <w:szCs w:val="25"/>
                <w:shd w:val="clear" w:color="auto" w:fill="FFFFFF"/>
                <w:lang w:val="hy-AM"/>
              </w:rPr>
            </w:pPr>
            <w:r w:rsidRPr="002F3331">
              <w:rPr>
                <w:rFonts w:ascii="Sylfaen" w:hAnsi="Sylfaen"/>
                <w:b/>
                <w:bCs/>
                <w:color w:val="C00000"/>
                <w:sz w:val="24"/>
                <w:szCs w:val="41"/>
                <w:lang w:val="hy-AM"/>
              </w:rPr>
              <w:t>ԱՐՏԱԴՐԱԿԱՆ ՎՏԱՆԳԱՎՈՐ ՕԲՅԵԿՏՆԵՐԻ ՏԵԽՆԻԿԱԿԱՆ ԱՆՎՏԱՆԳՈՒԹՅԱՆ ՎԿԱՅԱԳՐԵՐԻ ՓՈՐՁԱՔՆՆՈՒԹՅԱՆ ԱՇԽԱՏԱՆՔՆԵՐԻ</w:t>
            </w:r>
          </w:p>
        </w:tc>
        <w:tc>
          <w:tcPr>
            <w:tcW w:w="2970" w:type="dxa"/>
            <w:vMerge/>
            <w:vAlign w:val="center"/>
          </w:tcPr>
          <w:p w:rsidR="00750403" w:rsidRPr="004600FB" w:rsidRDefault="00750403" w:rsidP="00DE3922">
            <w:pPr>
              <w:pStyle w:val="Header"/>
              <w:jc w:val="center"/>
              <w:rPr>
                <w:rFonts w:ascii="Sylfaen" w:hAnsi="Sylfaen"/>
                <w:b/>
                <w:bCs/>
                <w:color w:val="C00000"/>
                <w:szCs w:val="41"/>
                <w:lang w:val="hy-AM"/>
              </w:rPr>
            </w:pPr>
          </w:p>
        </w:tc>
      </w:tr>
    </w:tbl>
    <w:p w:rsidR="007A52E4" w:rsidRDefault="007A52E4" w:rsidP="00A45492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086"/>
      </w:tblGrid>
      <w:tr w:rsidR="00750403" w:rsidRPr="00F2628F" w:rsidTr="00750403">
        <w:trPr>
          <w:trHeight w:val="449"/>
        </w:trPr>
        <w:tc>
          <w:tcPr>
            <w:tcW w:w="10312" w:type="dxa"/>
            <w:shd w:val="clear" w:color="auto" w:fill="00B0F0"/>
          </w:tcPr>
          <w:p w:rsidR="00750403" w:rsidRPr="00E310AA" w:rsidRDefault="00750403" w:rsidP="00750403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Տեխնիկական առաջադրանքում կիրառվող  հիմնական հասկացությունները</w:t>
            </w:r>
          </w:p>
        </w:tc>
      </w:tr>
      <w:tr w:rsidR="00750403" w:rsidRPr="002472DE" w:rsidTr="00750403">
        <w:tc>
          <w:tcPr>
            <w:tcW w:w="10312" w:type="dxa"/>
          </w:tcPr>
          <w:p w:rsidR="00750403" w:rsidRPr="00E310AA" w:rsidRDefault="00750403" w:rsidP="00750403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eastAsia="MS Mincho" w:hAnsi="Sylfaen" w:cs="MS Mincho"/>
                <w:b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</w:t>
            </w:r>
            <w:r w:rsidRPr="00E310AA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hy-AM"/>
              </w:rPr>
              <w:t>Արտադրական Վտանգավոր Օբյեկտ</w:t>
            </w:r>
            <w:r w:rsidRPr="00E310AA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val="hy-AM"/>
              </w:rPr>
              <w:t>․</w:t>
            </w:r>
          </w:p>
          <w:p w:rsidR="00750403" w:rsidRPr="008107B2" w:rsidRDefault="00750403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</w:rPr>
              <w:t xml:space="preserve">.1.1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ՔԼՈՐԱԿԱՅԱՆՆԵՐ,</w:t>
            </w:r>
          </w:p>
          <w:p w:rsidR="00750403" w:rsidRPr="0057173A" w:rsidRDefault="00750403" w:rsidP="00DE3922">
            <w:pPr>
              <w:pStyle w:val="Footer"/>
              <w:jc w:val="both"/>
              <w:rPr>
                <w:rFonts w:ascii="Sylfaen" w:hAnsi="Sylfaen"/>
                <w:color w:val="000000"/>
                <w:sz w:val="20"/>
                <w:szCs w:val="13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Օ</w:t>
            </w:r>
            <w:r w:rsidRPr="007B557D">
              <w:rPr>
                <w:rFonts w:ascii="Sylfaen" w:hAnsi="Sylfaen"/>
                <w:b/>
                <w:sz w:val="24"/>
                <w:szCs w:val="24"/>
                <w:lang w:val="hy-AM"/>
              </w:rPr>
              <w:t>բյեկտներ, որտեղ մեկ օրվա ընթացքում պահվում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</w:t>
            </w:r>
            <w:r w:rsidRPr="007B557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օգտագործվում է 20 կգ և ավելի քլոր` համաձայն Հայաստանի Հանրապետության կառավարության 2006 թվականի փետրվարի 16-ի «Վնասակար նյութերի սահմանաքանակները հաստատելու մասին» N 182-Ն որոշման</w:t>
            </w:r>
            <w:r w:rsidRPr="007B557D">
              <w:rPr>
                <w:rFonts w:ascii="Sylfaen" w:hAnsi="Sylfaen"/>
                <w:color w:val="000000"/>
                <w:sz w:val="13"/>
                <w:szCs w:val="13"/>
                <w:shd w:val="clear" w:color="auto" w:fill="FFFFFF"/>
                <w:lang w:val="hy-AM"/>
              </w:rPr>
              <w:t>:</w:t>
            </w:r>
            <w:r w:rsidRPr="007B557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7B557D">
              <w:rPr>
                <w:rFonts w:ascii="Sylfaen" w:hAnsi="Sylfaen"/>
                <w:color w:val="000000"/>
                <w:sz w:val="20"/>
                <w:szCs w:val="13"/>
                <w:shd w:val="clear" w:color="auto" w:fill="FFFFFF"/>
                <w:lang w:val="hy-AM"/>
              </w:rPr>
              <w:t>Տեխնիկական անվտանգության ապահովման պետական կարգավորման մասին» Հայաստանի Հանրապետության օրենքի 6-րդ հոդվածի 1-ին մասի 1-ին կետի «ա» ենթակետ)</w:t>
            </w:r>
          </w:p>
          <w:p w:rsidR="00750403" w:rsidRPr="00B81436" w:rsidRDefault="00750403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57173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1.1.2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ՄԵԿ ՏՈՆՆԱ և ԱՎԵԼԻ ԲԵՌՆԱԲԱՐՁՈՒԹՅԱՄԲ ԱՄԲԱՐՁԻՉ ՍԱՐՔԱՎՈՐՈՒՄՆԵՐ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ԵՎ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ՄԵԽԱՆԻԶՄՆԵՐ</w:t>
            </w:r>
            <w:r w:rsidRPr="0057173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C62733">
              <w:rPr>
                <w:rFonts w:ascii="Sylfaen" w:hAnsi="Sylfaen"/>
                <w:b/>
                <w:sz w:val="24"/>
                <w:szCs w:val="24"/>
                <w:lang w:val="hy-AM"/>
              </w:rPr>
              <w:t>Բեռնատար ամբարձիչ մեքենաներ, էլեկտրական և մեխանիկական տելֆեր, միահեծան ամբարձիչ սարքավորումներ։</w:t>
            </w:r>
          </w:p>
          <w:p w:rsidR="00750403" w:rsidRDefault="00750403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B81436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1.1.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3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B65977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ԻՆՔՆԱԲԱՐՁԻՉ-ՄԱՆԻՊՈՒԼՅԱՏՈՐ ՀԱՐՄԱՐԱՆՔՈՎ ԿԱՀԱՎՈՐՎԱԾ ՀԵՂՈՒԿ ՔԼՈՐ ՏԵՂԱՓՈԽՈՂ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ՄԵՔԵՆԱՆԵՐ։</w:t>
            </w:r>
          </w:p>
          <w:p w:rsidR="00750403" w:rsidRPr="00B81436" w:rsidRDefault="00750403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</w:p>
          <w:p w:rsidR="00750403" w:rsidRPr="00E310AA" w:rsidRDefault="00750403" w:rsidP="00750403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Տեխնիկական</w:t>
            </w:r>
            <w:r w:rsidRPr="00E310A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անվտանգության</w:t>
            </w:r>
            <w:r w:rsidRPr="00E310A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վկայագիր՝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 Ընկերության կողմից ԱՎՕ-ի վերաբերյալ փաստաթուղթ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, որի մեջ արտացոլվում և ամփոփվում են տվյալներ ԱՎՕ-ում տեխնածին վթարների հավանականության, դրանց բնույթի ու մասշտաբների, աշխատողների, շրջակա բնակչության և միջավայրի վրա վտանգավոր գործոնների հնարավոր ազդեցության, դրանց կանխարգելման և վերացման համար նախատեսված միջոցառումների մասին.</w:t>
            </w:r>
          </w:p>
          <w:p w:rsidR="00750403" w:rsidRPr="00AD2C3C" w:rsidRDefault="00750403" w:rsidP="00DE3922">
            <w:pPr>
              <w:pStyle w:val="Footer"/>
              <w:ind w:left="720"/>
              <w:jc w:val="both"/>
              <w:rPr>
                <w:rFonts w:ascii="Sylfaen" w:hAnsi="Sylfaen"/>
                <w:bCs/>
                <w:sz w:val="16"/>
                <w:szCs w:val="24"/>
                <w:lang w:val="hy-AM"/>
              </w:rPr>
            </w:pPr>
          </w:p>
          <w:p w:rsidR="00750403" w:rsidRPr="00F15D98" w:rsidRDefault="00750403" w:rsidP="00750403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Տեխնիկական անվտանգության փորձաքննություն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`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գործունեություն, որի նպատակն է ուսումնասիրել և տալ եզրակացություն Ընկերության ԱՎՕ-ի տեխնիկական անվտանգության վկայագրի տեխնիկական անվտանգության ոլորտի օրենսդրության պահանջներին համապատասխանության մասին։</w:t>
            </w:r>
          </w:p>
        </w:tc>
      </w:tr>
      <w:tr w:rsidR="00750403" w:rsidRPr="002472DE" w:rsidTr="00750403">
        <w:trPr>
          <w:trHeight w:val="449"/>
        </w:trPr>
        <w:tc>
          <w:tcPr>
            <w:tcW w:w="10312" w:type="dxa"/>
          </w:tcPr>
          <w:p w:rsidR="00750403" w:rsidRPr="00820F97" w:rsidRDefault="00750403" w:rsidP="00750403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 w:rsidRPr="00750403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Վկայագրի տեխնիկական անվտանգության փորձաքննության աշխատանքներ</w:t>
            </w:r>
          </w:p>
        </w:tc>
      </w:tr>
      <w:tr w:rsidR="00750403" w:rsidRPr="002472DE" w:rsidTr="00750403">
        <w:trPr>
          <w:trHeight w:val="1601"/>
        </w:trPr>
        <w:tc>
          <w:tcPr>
            <w:tcW w:w="10312" w:type="dxa"/>
          </w:tcPr>
          <w:p w:rsidR="00750403" w:rsidRPr="00393C6E" w:rsidRDefault="00750403" w:rsidP="00750403">
            <w:pPr>
              <w:pStyle w:val="Footer"/>
              <w:numPr>
                <w:ilvl w:val="1"/>
                <w:numId w:val="45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ԱՎՕ-ի Տեխնիկական անվտանգության վկայագրի (Վկայագիր) փորձաքննությունը պետք է իրականացվի տեխնիկական անվտանգության փորձաքննություն անցկացնելու իրավունք ունեցող հավատարմագրված անձի կամ անձանց կողմից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A565F2">
              <w:rPr>
                <w:rFonts w:ascii="Sylfaen" w:hAnsi="Sylfaen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այսուհետ՝ ՀԱՎԱՏԱՐՄԱԳՐՎԱԾ ԱՆՁ</w:t>
            </w:r>
            <w:r w:rsidRPr="00A565F2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։</w:t>
            </w:r>
          </w:p>
          <w:p w:rsidR="00750403" w:rsidRDefault="00750403" w:rsidP="00750403">
            <w:pPr>
              <w:pStyle w:val="Footer"/>
              <w:numPr>
                <w:ilvl w:val="1"/>
                <w:numId w:val="45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Փ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ան նպատակը՝ &lt;&lt;Վեոլիա Ջուր&gt;&gt; ՓԲԸ-ի կողմից մշակված ԱՎՕ-ների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տեխնիկական անվտանգության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վկայագրերի՝ 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տարածքային կառավարման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և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արտակարգ իրավիճակների 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ի 2015 թվականի հունիսի 18-ի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N 594-Ն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հրամանով հաստատված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պահանջներ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ին համապատասխանության գնահատումն է՝ ՀԱՎԱՏԱՐՄԱԳՐՎԱԾ ԱՆՁԻ կողմից, ինչպես նաև &lt;&lt;Վեոլիա Ջուր&gt;&gt; ՓԲԸ-ի կողմից </w:t>
            </w:r>
            <w:r w:rsidRPr="0062593D">
              <w:rPr>
                <w:rFonts w:ascii="Sylfaen" w:hAnsi="Sylfaen"/>
                <w:bCs/>
                <w:sz w:val="24"/>
                <w:szCs w:val="24"/>
                <w:lang w:val="hy-AM"/>
              </w:rPr>
              <w:t>«Տեխնիկական անվտանգության ապահովման պետական կարգավորման մասին» Հայաստանի Հանրապետության օրենքի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պահանջների ապահովումը։</w:t>
            </w:r>
          </w:p>
          <w:p w:rsidR="00750403" w:rsidRPr="00820F97" w:rsidRDefault="00750403" w:rsidP="00750403">
            <w:pPr>
              <w:pStyle w:val="Footer"/>
              <w:numPr>
                <w:ilvl w:val="1"/>
                <w:numId w:val="45"/>
              </w:num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Վկայագրերի փորձաքննության եզրակացությունները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պետք է փաստագրված լին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են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արտակարգ իրավիճակների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ի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-ը հոկտեմբերի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201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1 թվականի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108-Ն հրամանով հաստատված համապատասխան ձևով։</w:t>
            </w:r>
          </w:p>
        </w:tc>
      </w:tr>
    </w:tbl>
    <w:p w:rsidR="00750403" w:rsidRPr="000A2F69" w:rsidRDefault="00750403" w:rsidP="00750403">
      <w:pPr>
        <w:pStyle w:val="Footer"/>
        <w:ind w:left="-630" w:right="450"/>
        <w:jc w:val="center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  <w:r w:rsidRPr="00AD2C3C">
        <w:rPr>
          <w:rFonts w:ascii="Sylfaen" w:hAnsi="Sylfaen"/>
          <w:b/>
          <w:bCs/>
          <w:color w:val="4D47C5"/>
          <w:sz w:val="24"/>
          <w:szCs w:val="20"/>
          <w:lang w:val="hy-AM"/>
        </w:rPr>
        <w:lastRenderedPageBreak/>
        <w:t>3</w:t>
      </w:r>
      <w:r>
        <w:rPr>
          <w:rFonts w:ascii="MS Gothic" w:eastAsia="MS Gothic" w:hAnsi="MS Gothic" w:cs="MS Gothic" w:hint="eastAsia"/>
          <w:b/>
          <w:bCs/>
          <w:color w:val="4D47C5"/>
          <w:sz w:val="24"/>
          <w:szCs w:val="20"/>
          <w:lang w:val="hy-AM"/>
        </w:rPr>
        <w:t>․</w:t>
      </w:r>
      <w:r>
        <w:rPr>
          <w:rFonts w:ascii="Sylfaen" w:eastAsia="MS Mincho" w:hAnsi="Sylfaen" w:cs="MS Mincho"/>
          <w:b/>
          <w:bCs/>
          <w:color w:val="4D47C5"/>
          <w:sz w:val="24"/>
          <w:szCs w:val="20"/>
          <w:lang w:val="hy-AM"/>
        </w:rPr>
        <w:t xml:space="preserve"> </w:t>
      </w:r>
      <w:r w:rsidRPr="000A2F69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*Հաշվի առնելով այն փաստը, որ Ընկերությունը նախատեսում է հիպոքլորիտի հաբերով շահագործվող քլորակայանները վերասարքավորել հեղուկ քլորով շահագործվող քլորակայանների, և այս նպատակով քլորակայաններում և այլ ՀՏԿ-ներում տեղադրել ամբարձիչ սարքավորումներ, ուստի աղյուսակում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փորձաքննության ենթակա </w:t>
      </w:r>
      <w:r w:rsidRPr="000A2F69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ԱՎՕ-ների վկայագրերի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կանխատեսվող </w:t>
      </w:r>
      <w:r w:rsidRPr="000A2F69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քանակը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19-ից կարող է դառնալ մինչև 43։</w:t>
      </w:r>
    </w:p>
    <w:p w:rsidR="00750403" w:rsidRDefault="00750403" w:rsidP="00750403">
      <w:pPr>
        <w:pStyle w:val="Footer"/>
        <w:ind w:right="450"/>
        <w:jc w:val="center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</w:p>
    <w:p w:rsidR="00750403" w:rsidRPr="004D4752" w:rsidRDefault="00750403" w:rsidP="00750403">
      <w:pPr>
        <w:pStyle w:val="Footer"/>
        <w:ind w:right="450"/>
        <w:jc w:val="both"/>
        <w:rPr>
          <w:rFonts w:ascii="Sylfaen" w:hAnsi="Sylfaen"/>
          <w:b/>
          <w:bCs/>
          <w:color w:val="4D47C5"/>
          <w:sz w:val="16"/>
          <w:szCs w:val="20"/>
          <w:lang w:val="hy-AM"/>
        </w:rPr>
      </w:pPr>
    </w:p>
    <w:p w:rsidR="00750403" w:rsidRDefault="00750403" w:rsidP="00750403">
      <w:pPr>
        <w:pStyle w:val="Footer"/>
        <w:ind w:right="450"/>
        <w:jc w:val="both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Փորձաքննության աշխատանքների վերաբերյալ</w:t>
      </w:r>
      <w:r w:rsidRPr="007B557D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 ավարտական փաստաթղթերը ընդունվելու են առանձին ըստ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Փորձաքննություն անցած Վկայագրերի</w:t>
      </w:r>
      <w:r w:rsidRPr="007B557D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 փաստացի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քանակների և վճարումը կատարվելու է համաձայն հանձնման-ընդունման ակտում նշված փորձաքննություն անցած Վկայագրերի քանակով</w:t>
      </w:r>
      <w:r w:rsidRPr="007B557D">
        <w:rPr>
          <w:rFonts w:ascii="Sylfaen" w:hAnsi="Sylfaen"/>
          <w:b/>
          <w:bCs/>
          <w:color w:val="4D47C5"/>
          <w:sz w:val="24"/>
          <w:szCs w:val="20"/>
          <w:lang w:val="hy-AM"/>
        </w:rPr>
        <w:t>։</w:t>
      </w:r>
    </w:p>
    <w:p w:rsidR="00D84BB1" w:rsidRDefault="00DE3922">
      <w:pPr>
        <w:spacing w:after="200" w:line="276" w:lineRule="auto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br w:type="page"/>
      </w: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480"/>
        <w:gridCol w:w="2790"/>
      </w:tblGrid>
      <w:tr w:rsidR="00D84BB1" w:rsidRPr="00736154" w:rsidTr="00AA0736">
        <w:trPr>
          <w:trHeight w:val="365"/>
        </w:trPr>
        <w:tc>
          <w:tcPr>
            <w:tcW w:w="1710" w:type="dxa"/>
            <w:vMerge w:val="restart"/>
          </w:tcPr>
          <w:p w:rsidR="00D84BB1" w:rsidRPr="00993C60" w:rsidRDefault="00D84BB1" w:rsidP="00AA0736">
            <w:pPr>
              <w:pStyle w:val="Header"/>
              <w:rPr>
                <w:lang w:val="hy-AM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50400D4" wp14:editId="75A084B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584200</wp:posOffset>
                  </wp:positionV>
                  <wp:extent cx="985520" cy="347345"/>
                  <wp:effectExtent l="19050" t="0" r="5080" b="0"/>
                  <wp:wrapSquare wrapText="bothSides"/>
                  <wp:docPr id="3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D84BB1" w:rsidRPr="00993C60" w:rsidRDefault="00D84BB1" w:rsidP="00AA0736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</w:pPr>
            <w:r w:rsidRPr="00390143"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ՈՐԱԿԻ, ԱՌՈՂՋՈՒԹՅԱՆ ԵՎ ԱՆՎՏԱՆԳՈՒԹՅԱՆ ԾԱՌԱՅՈՒԹՅՈՒՆ</w:t>
            </w:r>
            <w:r w:rsidRPr="00993C60"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790" w:type="dxa"/>
            <w:vMerge w:val="restart"/>
            <w:vAlign w:val="center"/>
          </w:tcPr>
          <w:p w:rsidR="00D84BB1" w:rsidRPr="00C123F7" w:rsidRDefault="00D84BB1" w:rsidP="00AA0736">
            <w:pPr>
              <w:pStyle w:val="Header"/>
              <w:jc w:val="center"/>
              <w:rPr>
                <w:rFonts w:ascii="Sylfaen" w:hAnsi="Sylfaen"/>
                <w:b/>
                <w:bCs/>
                <w:color w:val="1F497D"/>
                <w:sz w:val="16"/>
                <w:szCs w:val="16"/>
                <w:lang w:val="fr-FR"/>
              </w:rPr>
            </w:pPr>
            <w:r w:rsidRPr="00C123F7">
              <w:rPr>
                <w:rFonts w:ascii="Sylfaen" w:hAnsi="Sylfaen"/>
                <w:b/>
                <w:bCs/>
                <w:color w:val="C00000"/>
                <w:sz w:val="16"/>
                <w:szCs w:val="16"/>
              </w:rPr>
              <w:t xml:space="preserve">N </w:t>
            </w:r>
            <w:r>
              <w:rPr>
                <w:rFonts w:ascii="Sylfaen" w:hAnsi="Sylfaen"/>
                <w:b/>
                <w:bCs/>
                <w:color w:val="C00000"/>
                <w:sz w:val="16"/>
                <w:szCs w:val="16"/>
              </w:rPr>
              <w:t>2</w:t>
            </w:r>
            <w:r w:rsidRPr="00C123F7">
              <w:rPr>
                <w:rFonts w:ascii="Sylfaen" w:hAnsi="Sylfaen"/>
                <w:b/>
                <w:bCs/>
                <w:color w:val="C00000"/>
                <w:sz w:val="16"/>
                <w:szCs w:val="16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6"/>
                <w:szCs w:val="16"/>
              </w:rPr>
              <w:t>OIDs Expertise</w:t>
            </w:r>
            <w:r w:rsidRPr="00C123F7">
              <w:rPr>
                <w:rFonts w:ascii="Sylfaen" w:hAnsi="Sylfaen"/>
                <w:b/>
                <w:bCs/>
                <w:color w:val="C00000"/>
                <w:sz w:val="16"/>
                <w:szCs w:val="16"/>
                <w:lang w:val="fr-FR"/>
              </w:rPr>
              <w:t>_QHS_V0.</w:t>
            </w:r>
            <w:r>
              <w:rPr>
                <w:rFonts w:ascii="Sylfaen" w:hAnsi="Sylfaen"/>
                <w:b/>
                <w:bCs/>
                <w:color w:val="C00000"/>
                <w:sz w:val="16"/>
                <w:szCs w:val="16"/>
                <w:lang w:val="fr-FR"/>
              </w:rPr>
              <w:t>2</w:t>
            </w:r>
          </w:p>
          <w:p w:rsidR="00D84BB1" w:rsidRPr="009203CA" w:rsidRDefault="00286857" w:rsidP="00AA0736">
            <w:pPr>
              <w:pStyle w:val="Header"/>
              <w:jc w:val="center"/>
              <w:rPr>
                <w:rFonts w:ascii="Sylfaen" w:hAnsi="Sylfaen"/>
                <w:b/>
                <w:color w:val="1F497D"/>
              </w:rPr>
            </w:pP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fr-FR"/>
              </w:rPr>
              <w:t>10</w:t>
            </w:r>
            <w:r w:rsidR="00D84BB1"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</w:t>
            </w:r>
            <w:r w:rsidR="00D84BB1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</w:t>
            </w:r>
            <w:r w:rsidR="00D84BB1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fr-FR"/>
              </w:rPr>
              <w:t>6</w:t>
            </w:r>
            <w:r w:rsidR="00D84BB1"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/201</w:t>
            </w:r>
            <w:r w:rsidR="00D84BB1"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9</w:t>
            </w:r>
          </w:p>
        </w:tc>
      </w:tr>
      <w:tr w:rsidR="00D84BB1" w:rsidRPr="001F66D4" w:rsidTr="00AA0736">
        <w:trPr>
          <w:trHeight w:val="364"/>
        </w:trPr>
        <w:tc>
          <w:tcPr>
            <w:tcW w:w="1710" w:type="dxa"/>
            <w:vMerge/>
          </w:tcPr>
          <w:p w:rsidR="00D84BB1" w:rsidRDefault="00D84BB1" w:rsidP="00AA0736">
            <w:pPr>
              <w:pStyle w:val="Header"/>
              <w:rPr>
                <w:noProof/>
              </w:rPr>
            </w:pPr>
          </w:p>
        </w:tc>
        <w:tc>
          <w:tcPr>
            <w:tcW w:w="6480" w:type="dxa"/>
            <w:shd w:val="clear" w:color="auto" w:fill="1F497D" w:themeFill="text2"/>
            <w:vAlign w:val="center"/>
          </w:tcPr>
          <w:p w:rsidR="00D84BB1" w:rsidRPr="00272DE6" w:rsidRDefault="00D84BB1" w:rsidP="00AA0736">
            <w:pPr>
              <w:pStyle w:val="Header"/>
              <w:jc w:val="center"/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272DE6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ՏԵԽՆԻԿԱԿԱՆ ԱՌԱՋԱԴՐԱՆՔ</w:t>
            </w:r>
          </w:p>
          <w:p w:rsidR="00D84BB1" w:rsidRPr="001F66D4" w:rsidRDefault="00D84BB1" w:rsidP="00AA0736">
            <w:pPr>
              <w:pStyle w:val="Header"/>
              <w:jc w:val="center"/>
              <w:rPr>
                <w:rFonts w:ascii="Calibri" w:hAnsi="Calibri" w:cs="Calibri"/>
                <w:iCs/>
                <w:color w:val="FFFFFF" w:themeColor="background1"/>
                <w:sz w:val="40"/>
                <w:szCs w:val="25"/>
                <w:shd w:val="clear" w:color="auto" w:fill="FFFFFF"/>
                <w:lang w:val="hy-AM"/>
              </w:rPr>
            </w:pPr>
            <w:r w:rsidRPr="001F66D4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ԱՐՏԱԴՐԱԿԱՆ ՎՏԱՆԳԱՎՈՐ ՕԲՅԵԿՏՆԵՐԻ ՏԵԽՆԻԿԱԿԱՆ ԱՆՎՏԱՆԳՈՒԹՅԱՆ ՓՈՐՁԱՔՆՆՈՒԹՅԱՆ ԻՐԱԿԱՆԱՑՄԱՆ</w:t>
            </w:r>
            <w:r w:rsidRPr="001F66D4">
              <w:rPr>
                <w:lang w:val="hy-AM"/>
              </w:rPr>
              <w:t xml:space="preserve"> </w:t>
            </w:r>
            <w:r w:rsidRPr="00C123F7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 xml:space="preserve"> </w:t>
            </w:r>
            <w:r w:rsidRPr="001F66D4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 xml:space="preserve"> ԱՇԽԱՏԱՆՔՆԵՐԻ</w:t>
            </w:r>
          </w:p>
        </w:tc>
        <w:tc>
          <w:tcPr>
            <w:tcW w:w="2790" w:type="dxa"/>
            <w:vMerge/>
            <w:vAlign w:val="center"/>
          </w:tcPr>
          <w:p w:rsidR="00D84BB1" w:rsidRPr="004600FB" w:rsidRDefault="00D84BB1" w:rsidP="00AA0736">
            <w:pPr>
              <w:pStyle w:val="Header"/>
              <w:jc w:val="center"/>
              <w:rPr>
                <w:rFonts w:ascii="Sylfaen" w:hAnsi="Sylfaen"/>
                <w:b/>
                <w:bCs/>
                <w:color w:val="C00000"/>
                <w:szCs w:val="41"/>
                <w:lang w:val="hy-AM"/>
              </w:rPr>
            </w:pPr>
          </w:p>
        </w:tc>
      </w:tr>
    </w:tbl>
    <w:p w:rsidR="00DE3922" w:rsidRDefault="00DE3922">
      <w:pPr>
        <w:spacing w:after="200" w:line="276" w:lineRule="auto"/>
        <w:rPr>
          <w:rFonts w:ascii="Sylfaen" w:hAnsi="Sylfaen" w:cs="Sylfaen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237"/>
        <w:gridCol w:w="5029"/>
      </w:tblGrid>
      <w:tr w:rsidR="00DE3922" w:rsidRPr="002472DE" w:rsidTr="00DE3922">
        <w:tc>
          <w:tcPr>
            <w:tcW w:w="10800" w:type="dxa"/>
            <w:gridSpan w:val="2"/>
            <w:shd w:val="clear" w:color="auto" w:fill="00B0F0"/>
          </w:tcPr>
          <w:p w:rsidR="00DE3922" w:rsidRPr="00C123F7" w:rsidRDefault="00DE3922" w:rsidP="00D84BB1">
            <w:pPr>
              <w:pStyle w:val="Footer"/>
              <w:numPr>
                <w:ilvl w:val="3"/>
                <w:numId w:val="3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E3922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>ԱՐՏԱԴՐԱԿԱՆ ՎՏԱՆԳԱՎՈՐ ՕԲՅԵԿՏԻ (</w:t>
            </w: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fr-FR"/>
              </w:rPr>
              <w:t>ԱՎՕ</w:t>
            </w:r>
            <w:r w:rsidRPr="00DE3922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>) ՆԿԱՐԱԳԻՐԸ</w:t>
            </w:r>
          </w:p>
        </w:tc>
      </w:tr>
      <w:tr w:rsidR="00DE3922" w:rsidRPr="00267E3A" w:rsidTr="00DE3922">
        <w:trPr>
          <w:trHeight w:val="2879"/>
        </w:trPr>
        <w:tc>
          <w:tcPr>
            <w:tcW w:w="5400" w:type="dxa"/>
            <w:tcBorders>
              <w:bottom w:val="single" w:sz="4" w:space="0" w:color="auto"/>
            </w:tcBorders>
          </w:tcPr>
          <w:p w:rsidR="00DE3922" w:rsidRPr="008107B2" w:rsidRDefault="00DE3922" w:rsidP="00DE3922">
            <w:pPr>
              <w:pStyle w:val="Footer"/>
              <w:numPr>
                <w:ilvl w:val="1"/>
                <w:numId w:val="43"/>
              </w:numPr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Բաժին Ա</w:t>
            </w:r>
          </w:p>
          <w:p w:rsidR="00DE3922" w:rsidRPr="008107B2" w:rsidRDefault="00DE3922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Մեկ տոննա և ավելի բեռնաբարձությամբ ամբարձիչ սարքավորումներ և մեխանիզմներ։</w:t>
            </w:r>
            <w:r w:rsidRPr="008107B2"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  <w:t xml:space="preserve"> </w:t>
            </w:r>
          </w:p>
          <w:p w:rsidR="00DE3922" w:rsidRPr="00267E3A" w:rsidRDefault="00DE3922" w:rsidP="00DE3922">
            <w:pPr>
              <w:pStyle w:val="Footer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Ընկերության կողմից փաստացի շահագործվող պոմպակայաններում, քլորակայաններում,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ՋՄԿ-ներում, ԿՄԿ-ներում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այլ ՀՏԿ-ներում մոնտաժված </w:t>
            </w:r>
            <w:r w:rsidRPr="009203CA">
              <w:rPr>
                <w:rFonts w:ascii="Sylfaen" w:eastAsia="MS Mincho" w:hAnsi="Sylfaen" w:cs="MS Mincho"/>
                <w:bCs/>
                <w:color w:val="4D47C5"/>
                <w:sz w:val="24"/>
                <w:szCs w:val="24"/>
                <w:lang w:val="hy-AM"/>
              </w:rPr>
              <w:t>մեկ տոննա և ավելի բեռնաբարձությամբ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190CC4">
              <w:rPr>
                <w:rFonts w:ascii="Sylfaen" w:hAnsi="Sylfaen"/>
                <w:bCs/>
                <w:sz w:val="24"/>
                <w:szCs w:val="24"/>
                <w:lang w:val="hy-AM"/>
              </w:rPr>
              <w:t>միահ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եծան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ամբարձիչ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կռունկները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տելֆերները, ինչպես նաև ամբարձիչ մեքենաները։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E3922" w:rsidRPr="003B281F" w:rsidRDefault="00DE3922" w:rsidP="00DE3922">
            <w:pPr>
              <w:pStyle w:val="Footer"/>
              <w:ind w:left="720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</w:p>
          <w:p w:rsidR="00DE3922" w:rsidRPr="00267E3A" w:rsidRDefault="00DE3922" w:rsidP="00DE3922">
            <w:pPr>
              <w:pStyle w:val="Footer"/>
              <w:numPr>
                <w:ilvl w:val="1"/>
                <w:numId w:val="46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Գ </w:t>
            </w:r>
          </w:p>
          <w:p w:rsidR="00DE3922" w:rsidRPr="003B281F" w:rsidRDefault="00DE3922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Հեղուկ քլորով շահագործվող քլորակայաններ։</w:t>
            </w:r>
            <w:r w:rsidRPr="003B281F"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  <w:t xml:space="preserve"> </w:t>
            </w:r>
          </w:p>
          <w:p w:rsidR="00DE3922" w:rsidRPr="00267E3A" w:rsidRDefault="00DE3922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</w:p>
        </w:tc>
      </w:tr>
      <w:tr w:rsidR="00DE3922" w:rsidRPr="002472DE" w:rsidTr="00DE3922">
        <w:trPr>
          <w:trHeight w:val="877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DE3922" w:rsidRDefault="00DE3922" w:rsidP="00DE3922">
            <w:pPr>
              <w:pStyle w:val="Footer"/>
              <w:numPr>
                <w:ilvl w:val="1"/>
                <w:numId w:val="4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Բ</w:t>
            </w:r>
          </w:p>
          <w:p w:rsidR="00DE3922" w:rsidRPr="00267E3A" w:rsidRDefault="00DE3922" w:rsidP="00DE392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190CC4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      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Հեղուկ քլոր տեղափոխող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ամբարձիչ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մեքենաներ։</w:t>
            </w:r>
          </w:p>
        </w:tc>
      </w:tr>
      <w:tr w:rsidR="00DE3922" w:rsidRPr="002472DE" w:rsidTr="00DE3922">
        <w:trPr>
          <w:trHeight w:val="449"/>
        </w:trPr>
        <w:tc>
          <w:tcPr>
            <w:tcW w:w="10800" w:type="dxa"/>
            <w:gridSpan w:val="2"/>
            <w:shd w:val="clear" w:color="auto" w:fill="00B0F0"/>
          </w:tcPr>
          <w:p w:rsidR="00DE3922" w:rsidRPr="00E310AA" w:rsidRDefault="00DE3922" w:rsidP="00D84BB1">
            <w:pPr>
              <w:pStyle w:val="Footer"/>
              <w:numPr>
                <w:ilvl w:val="0"/>
                <w:numId w:val="39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fr-FR"/>
              </w:rPr>
              <w:t>ԱՎՕ</w:t>
            </w:r>
            <w:r w:rsidRPr="008A2288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-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fr-FR"/>
              </w:rPr>
              <w:t>Ի</w:t>
            </w:r>
            <w:r w:rsidRPr="008A2288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Pr="00820F97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ՏԵԽՆԻԿԱԿԱՆ ԱՆՎՏԱՆԳՈՒԹՅԱՆ ՓՈՐՁԱՔՆՆՈՒԹՅԱՆ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ԱՇԽԱՏԱՆՔՆԵՐ</w:t>
            </w:r>
          </w:p>
        </w:tc>
      </w:tr>
      <w:tr w:rsidR="00DE3922" w:rsidRPr="002472DE" w:rsidTr="00DE3922">
        <w:tc>
          <w:tcPr>
            <w:tcW w:w="10800" w:type="dxa"/>
            <w:gridSpan w:val="2"/>
          </w:tcPr>
          <w:p w:rsidR="00DE3922" w:rsidRPr="00915D22" w:rsidRDefault="00DE3922" w:rsidP="00DE3922">
            <w:pPr>
              <w:pStyle w:val="Footer"/>
              <w:numPr>
                <w:ilvl w:val="1"/>
                <w:numId w:val="39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փորձաքննությունը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պետք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է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իրականացվի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Պատվիրատուի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կողմից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սույն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տեխնիկական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առաջադրանքին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կից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Պլան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>-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ժամանակացույցին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fr-FR"/>
              </w:rPr>
              <w:t>համապատասխան</w:t>
            </w:r>
            <w:r w:rsidRPr="008A228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DE3922" w:rsidRDefault="00DE3922" w:rsidP="00DE3922">
            <w:pPr>
              <w:pStyle w:val="Footer"/>
              <w:numPr>
                <w:ilvl w:val="1"/>
                <w:numId w:val="39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իրավունք ունի սույն տեխնիկական առաջադրանքին կից Պլան-ժամանակացույցում փոփո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խ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ություններ կատարել, ելնելով աշխատանքների կազմակերպման առաջնահերթությունից և Ընկերության կառավարման գործընթացից բխող այլ պահանջներից:</w:t>
            </w:r>
          </w:p>
          <w:p w:rsidR="00DE3922" w:rsidRPr="00393C6E" w:rsidRDefault="00DE3922" w:rsidP="00DE3922">
            <w:pPr>
              <w:pStyle w:val="Footer"/>
              <w:numPr>
                <w:ilvl w:val="1"/>
                <w:numId w:val="39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փորձաքննությունը պետք է իրականացվի տեխնիկական անվտանգության փորձաքննություն անցկացնելու իրավունք ունեցող հավատարմագրված անձի կամ անձանց կողմից։</w:t>
            </w:r>
          </w:p>
          <w:p w:rsidR="00DE3922" w:rsidRPr="007214B2" w:rsidRDefault="00DE3922" w:rsidP="00DE3922">
            <w:pPr>
              <w:pStyle w:val="Footer"/>
              <w:numPr>
                <w:ilvl w:val="1"/>
                <w:numId w:val="39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եխնիկական անվտանգության փորձաքննությունը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պետք է իրականացվի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կառավարության </w:t>
            </w:r>
            <w:r w:rsidRPr="007214B2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22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/</w:t>
            </w:r>
            <w:r w:rsidRPr="007214B2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09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/2011թ</w:t>
            </w:r>
            <w:r w:rsidRPr="00393C6E">
              <w:rPr>
                <w:rFonts w:ascii="MS Gothic" w:eastAsia="MS Gothic" w:hAnsi="MS Gothic" w:cs="MS Gothic" w:hint="eastAsia"/>
                <w:bCs/>
                <w:sz w:val="24"/>
                <w:szCs w:val="24"/>
                <w:lang w:val="hy-AM"/>
              </w:rPr>
              <w:t>․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 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1359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-Ն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որոշմամբ սահմանված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կարգով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DE3922" w:rsidRPr="00C112DB" w:rsidTr="00DE3922">
        <w:trPr>
          <w:trHeight w:val="449"/>
        </w:trPr>
        <w:tc>
          <w:tcPr>
            <w:tcW w:w="10800" w:type="dxa"/>
            <w:gridSpan w:val="2"/>
            <w:shd w:val="clear" w:color="auto" w:fill="00B0F0"/>
          </w:tcPr>
          <w:p w:rsidR="00DE3922" w:rsidRPr="00820F97" w:rsidRDefault="00DE3922" w:rsidP="00DE3922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Լրացուցիչ պահանջներ</w:t>
            </w:r>
          </w:p>
        </w:tc>
      </w:tr>
      <w:tr w:rsidR="00DE3922" w:rsidRPr="008A2288" w:rsidTr="00743C4E">
        <w:trPr>
          <w:trHeight w:val="7725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DE3922" w:rsidRPr="009203CA" w:rsidRDefault="00DE3922" w:rsidP="00DE3922">
            <w:pPr>
              <w:pStyle w:val="Footer"/>
              <w:numPr>
                <w:ilvl w:val="1"/>
                <w:numId w:val="42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Փ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ան նպատակը՝ &lt;&lt;Վեոլիա Ջուր&gt;&gt; ՓԲԸ-ի կողմից </w:t>
            </w:r>
            <w:r w:rsidRPr="0062593D">
              <w:rPr>
                <w:rFonts w:ascii="Sylfaen" w:hAnsi="Sylfaen"/>
                <w:bCs/>
                <w:sz w:val="24"/>
                <w:szCs w:val="24"/>
                <w:lang w:val="hy-AM"/>
              </w:rPr>
              <w:t>«Տեխնիկական անվտանգության ապահովման պետական կարգավորման մասին» Հայաստանի Հանրապետության օրենքի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պահանջների ապահովումը։</w:t>
            </w:r>
          </w:p>
          <w:p w:rsidR="00DE3922" w:rsidRPr="003D0B73" w:rsidRDefault="00DE3922" w:rsidP="00DE3922">
            <w:pPr>
              <w:pStyle w:val="Footer"/>
              <w:numPr>
                <w:ilvl w:val="1"/>
                <w:numId w:val="42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փորձաքննություն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ների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անցկացման հետ կապված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բոլոր ծախսերը (Երևանում և ՀՀ մարզերում գտնվող Պատվիրատուի 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ԱՎՕ-ների վայր մեկնելը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փորձաքննության համար նախատեսվող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>սարքավորումների և այլ նյութերի ապահովումը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իրականացվում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 Կատարողի կողմից` իր միջոցներով և հաշվին:</w:t>
            </w:r>
          </w:p>
          <w:p w:rsidR="00DE3922" w:rsidRPr="00915D22" w:rsidRDefault="00DE3922" w:rsidP="00DE3922">
            <w:pPr>
              <w:pStyle w:val="Footer"/>
              <w:numPr>
                <w:ilvl w:val="1"/>
                <w:numId w:val="42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ԱՎՕ-ների փորձաքննության եզրակացությունները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պետք է փաստագրված լին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են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արտակարգ իրավիճակների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ի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-ը հոկտեմբերի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201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1 թվականի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108-Ն հրամանով հաստատված համապատասխան ձևով։</w:t>
            </w:r>
          </w:p>
          <w:p w:rsidR="00743C4E" w:rsidRDefault="00743C4E" w:rsidP="00743C4E">
            <w:pPr>
              <w:pStyle w:val="Footer"/>
              <w:ind w:left="-630" w:right="450" w:firstLine="255"/>
              <w:jc w:val="center"/>
              <w:rPr>
                <w:rFonts w:ascii="Sylfaen" w:hAnsi="Sylfaen"/>
                <w:bCs/>
                <w:noProof/>
                <w:sz w:val="24"/>
                <w:lang w:val="hy-AM"/>
              </w:rPr>
            </w:pPr>
            <w:r w:rsidRPr="00743C4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3.4 </w:t>
            </w:r>
            <w:r w:rsidR="00DE3922"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Կատարողին վճարում է փաստացի կատարված աշխատանքների համար:</w:t>
            </w:r>
            <w:r w:rsidR="00DE3922">
              <w:rPr>
                <w:rFonts w:ascii="Sylfaen" w:hAnsi="Sylfaen"/>
                <w:bCs/>
                <w:noProof/>
                <w:sz w:val="24"/>
                <w:lang w:val="hy-AM"/>
              </w:rPr>
              <w:t xml:space="preserve"> </w:t>
            </w:r>
          </w:p>
          <w:p w:rsidR="00DE3922" w:rsidRPr="00190CC4" w:rsidRDefault="00DE3922" w:rsidP="00743C4E">
            <w:pPr>
              <w:pStyle w:val="Footer"/>
              <w:ind w:left="255" w:right="450" w:firstLine="90"/>
              <w:jc w:val="center"/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 xml:space="preserve">4 </w:t>
            </w:r>
            <w:r w:rsidRPr="00190CC4"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>*Հաշվի առնելով այն փաստը, որ Ընկերությունը նախատեսում է հիպոքլորիտի հաբերով շահագործվող քլորակայանները վերասարքավորել հեղուկ քլորով շահագործվող քլորակայանների, և այս նպատակով քլորակայաններում և այլ ՀՏԿ-ներում տեղադրել ամբարձիչ սարքավորումներ</w:t>
            </w:r>
            <w:r w:rsidRPr="00190CC4"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 xml:space="preserve">, ուստի ԱՎՕ-ների </w:t>
            </w:r>
            <w:r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 xml:space="preserve">քանակը ներառում է </w:t>
            </w:r>
            <w:r w:rsidRPr="00190CC4"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 xml:space="preserve">փաստացի գրանցված և գրանցման ենթակա </w:t>
            </w:r>
            <w:r w:rsidRPr="00AA38DC">
              <w:rPr>
                <w:rFonts w:ascii="Sylfaen" w:hAnsi="Sylfaen"/>
                <w:b/>
                <w:bCs/>
                <w:color w:val="FF0000"/>
                <w:sz w:val="24"/>
                <w:szCs w:val="20"/>
                <w:lang w:val="hy-AM"/>
              </w:rPr>
              <w:t xml:space="preserve">կանխատեսվող </w:t>
            </w:r>
            <w:r w:rsidRPr="00190CC4"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>ԱՎՕ-ների քանակները</w:t>
            </w:r>
            <w:r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>։</w:t>
            </w:r>
          </w:p>
          <w:p w:rsidR="00DE3922" w:rsidRDefault="00DE3922" w:rsidP="00DE3922">
            <w:pPr>
              <w:pStyle w:val="Footer"/>
              <w:ind w:right="450"/>
              <w:jc w:val="center"/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</w:pPr>
          </w:p>
          <w:p w:rsidR="00DE3922" w:rsidRDefault="00DE3922" w:rsidP="00DE3922">
            <w:pPr>
              <w:pStyle w:val="Footer"/>
              <w:ind w:right="450"/>
              <w:jc w:val="both"/>
              <w:rPr>
                <w:rFonts w:ascii="Sylfaen" w:hAnsi="Sylfaen"/>
                <w:b/>
                <w:bCs/>
                <w:color w:val="4D47C5"/>
                <w:sz w:val="16"/>
                <w:szCs w:val="20"/>
                <w:lang w:val="hy-AM"/>
              </w:rPr>
            </w:pPr>
          </w:p>
          <w:p w:rsidR="00DE3922" w:rsidRDefault="00DE3922" w:rsidP="00DE3922">
            <w:pPr>
              <w:pStyle w:val="Footer"/>
              <w:ind w:right="450"/>
              <w:jc w:val="both"/>
              <w:rPr>
                <w:rFonts w:ascii="Sylfaen" w:hAnsi="Sylfaen"/>
                <w:b/>
                <w:bCs/>
                <w:color w:val="4D47C5"/>
                <w:sz w:val="1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color w:val="4D47C5"/>
                <w:sz w:val="24"/>
                <w:szCs w:val="20"/>
                <w:lang w:val="hy-AM"/>
              </w:rPr>
              <w:t>Փորձաքննության աշխատանքների վերաբերյալ ավարտական փաստաթղթերը ընդունվելու են առանձին ըստ Փորձաքննություն անցած ԱՎՕ-ների փաստացի քանակների և վճարումը կատարվելու է համաձայն հանձնման-ընդունման ակտում նշված փորձաքննություն անցած ԱՎՕ-ների քանակով։</w:t>
            </w:r>
          </w:p>
          <w:p w:rsidR="00DE3922" w:rsidRPr="004C4E91" w:rsidRDefault="00DE3922" w:rsidP="00DE3922">
            <w:pPr>
              <w:pStyle w:val="Footer"/>
              <w:ind w:right="360"/>
              <w:jc w:val="both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2886"/>
              <w:gridCol w:w="2807"/>
              <w:gridCol w:w="3181"/>
            </w:tblGrid>
            <w:tr w:rsidR="00DE3922" w:rsidRPr="000E1C31" w:rsidTr="00DE3922">
              <w:trPr>
                <w:trHeight w:val="350"/>
              </w:trPr>
              <w:tc>
                <w:tcPr>
                  <w:tcW w:w="986" w:type="dxa"/>
                  <w:vMerge w:val="restart"/>
                  <w:vAlign w:val="center"/>
                </w:tcPr>
                <w:p w:rsidR="00DE3922" w:rsidRPr="004C4E91" w:rsidRDefault="00DE3922" w:rsidP="00DE3922">
                  <w:pPr>
                    <w:pStyle w:val="Footer"/>
                    <w:ind w:right="162"/>
                    <w:jc w:val="center"/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</w:pPr>
                  <w:r w:rsidRPr="004C4E91"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  <w:t>Հ/հ</w:t>
                  </w:r>
                </w:p>
              </w:tc>
              <w:tc>
                <w:tcPr>
                  <w:tcW w:w="2886" w:type="dxa"/>
                  <w:vMerge w:val="restart"/>
                  <w:vAlign w:val="center"/>
                </w:tcPr>
                <w:p w:rsidR="00DE3922" w:rsidRPr="004C4E91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</w:pPr>
                  <w:r w:rsidRPr="004C4E91"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  <w:t>ԱՎՕ-ի տեսակը</w:t>
                  </w:r>
                </w:p>
              </w:tc>
              <w:tc>
                <w:tcPr>
                  <w:tcW w:w="5988" w:type="dxa"/>
                  <w:gridSpan w:val="2"/>
                  <w:vAlign w:val="center"/>
                </w:tcPr>
                <w:p w:rsidR="00DE3922" w:rsidRPr="004C4E91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</w:pPr>
                  <w:r w:rsidRPr="004C4E91"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  <w:t>ՓՈՐՁԱՔՆՆՈՒԹՅԱՆ ԵՆԹԱԿԱ</w:t>
                  </w:r>
                </w:p>
              </w:tc>
            </w:tr>
            <w:tr w:rsidR="00DE3922" w:rsidRPr="002472DE" w:rsidTr="00DE3922">
              <w:trPr>
                <w:trHeight w:val="1891"/>
              </w:trPr>
              <w:tc>
                <w:tcPr>
                  <w:tcW w:w="986" w:type="dxa"/>
                  <w:vMerge/>
                  <w:vAlign w:val="center"/>
                </w:tcPr>
                <w:p w:rsidR="00DE3922" w:rsidRDefault="00DE3922" w:rsidP="00DE3922">
                  <w:pPr>
                    <w:pStyle w:val="Footer"/>
                    <w:ind w:right="162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</w:p>
              </w:tc>
              <w:tc>
                <w:tcPr>
                  <w:tcW w:w="2886" w:type="dxa"/>
                  <w:vMerge/>
                  <w:vAlign w:val="center"/>
                </w:tcPr>
                <w:p w:rsidR="00DE3922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</w:p>
              </w:tc>
              <w:tc>
                <w:tcPr>
                  <w:tcW w:w="2807" w:type="dxa"/>
                  <w:vAlign w:val="center"/>
                </w:tcPr>
                <w:p w:rsidR="00DE3922" w:rsidRPr="007373C9" w:rsidRDefault="00DE3922" w:rsidP="00DE3922">
                  <w:pPr>
                    <w:pStyle w:val="Footer"/>
                    <w:jc w:val="center"/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Փաստացի գրանցված ԱՎՕ-երի քա</w:t>
                  </w:r>
                  <w:r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ն</w:t>
                  </w:r>
                  <w:r w:rsidRPr="007373C9"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ակը (օբյեկտ)</w:t>
                  </w:r>
                </w:p>
              </w:tc>
              <w:tc>
                <w:tcPr>
                  <w:tcW w:w="3181" w:type="dxa"/>
                  <w:shd w:val="clear" w:color="auto" w:fill="E5DFEC" w:themeFill="accent4" w:themeFillTint="33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color w:val="1F497D" w:themeColor="text2"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color w:val="1F497D" w:themeColor="text2"/>
                      <w:sz w:val="24"/>
                      <w:szCs w:val="20"/>
                      <w:lang w:val="hy-AM"/>
                    </w:rPr>
                    <w:t>Կանխատեսվող ԱՎՕ-երի քանակը (օբյեկտ)</w:t>
                  </w:r>
                </w:p>
              </w:tc>
            </w:tr>
            <w:tr w:rsidR="00DE3922" w:rsidTr="00DE3922">
              <w:trPr>
                <w:trHeight w:val="314"/>
              </w:trPr>
              <w:tc>
                <w:tcPr>
                  <w:tcW w:w="986" w:type="dxa"/>
                  <w:vAlign w:val="center"/>
                </w:tcPr>
                <w:p w:rsidR="00DE3922" w:rsidRPr="000E1C31" w:rsidRDefault="00DE3922" w:rsidP="00DE3922">
                  <w:pPr>
                    <w:pStyle w:val="Footer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886" w:type="dxa"/>
                  <w:vAlign w:val="center"/>
                </w:tcPr>
                <w:p w:rsidR="00DE3922" w:rsidRPr="000E1C31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Քլորակայան</w:t>
                  </w:r>
                </w:p>
              </w:tc>
              <w:tc>
                <w:tcPr>
                  <w:tcW w:w="2807" w:type="dxa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43</w:t>
                  </w:r>
                </w:p>
              </w:tc>
              <w:tc>
                <w:tcPr>
                  <w:tcW w:w="3181" w:type="dxa"/>
                  <w:shd w:val="clear" w:color="auto" w:fill="E5DFEC" w:themeFill="accent4" w:themeFillTint="33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33</w:t>
                  </w:r>
                </w:p>
              </w:tc>
            </w:tr>
            <w:tr w:rsidR="00DE3922" w:rsidTr="00DE3922">
              <w:trPr>
                <w:trHeight w:val="1260"/>
              </w:trPr>
              <w:tc>
                <w:tcPr>
                  <w:tcW w:w="986" w:type="dxa"/>
                  <w:vAlign w:val="center"/>
                </w:tcPr>
                <w:p w:rsidR="00DE3922" w:rsidRPr="000E1C31" w:rsidRDefault="00DE3922" w:rsidP="00DE3922">
                  <w:pPr>
                    <w:pStyle w:val="Footer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886" w:type="dxa"/>
                  <w:vAlign w:val="center"/>
                </w:tcPr>
                <w:p w:rsidR="00DE3922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</w:pPr>
                  <w:r w:rsidRPr="000E1C31"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  <w:t>Քլոր տեղափոխող</w:t>
                  </w: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 xml:space="preserve"> ամբարձիչ</w:t>
                  </w:r>
                  <w:r w:rsidRPr="000E1C31"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  <w:t xml:space="preserve"> մեքենա</w:t>
                  </w:r>
                </w:p>
              </w:tc>
              <w:tc>
                <w:tcPr>
                  <w:tcW w:w="2807" w:type="dxa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3</w:t>
                  </w:r>
                </w:p>
              </w:tc>
              <w:tc>
                <w:tcPr>
                  <w:tcW w:w="3181" w:type="dxa"/>
                  <w:shd w:val="clear" w:color="auto" w:fill="E5DFEC" w:themeFill="accent4" w:themeFillTint="33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-</w:t>
                  </w:r>
                </w:p>
              </w:tc>
            </w:tr>
            <w:tr w:rsidR="00DE3922" w:rsidTr="00DE3922">
              <w:trPr>
                <w:trHeight w:val="631"/>
              </w:trPr>
              <w:tc>
                <w:tcPr>
                  <w:tcW w:w="986" w:type="dxa"/>
                  <w:vAlign w:val="center"/>
                </w:tcPr>
                <w:p w:rsidR="00DE3922" w:rsidRPr="000E1C31" w:rsidRDefault="00DE3922" w:rsidP="00DE3922">
                  <w:pPr>
                    <w:pStyle w:val="Footer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3</w:t>
                  </w:r>
                </w:p>
              </w:tc>
              <w:tc>
                <w:tcPr>
                  <w:tcW w:w="2886" w:type="dxa"/>
                  <w:vAlign w:val="center"/>
                </w:tcPr>
                <w:p w:rsidR="00DE3922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</w:pPr>
                  <w:r w:rsidRPr="000E1C31"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  <w:t>Ամբարձիչ մեքենա</w:t>
                  </w:r>
                </w:p>
              </w:tc>
              <w:tc>
                <w:tcPr>
                  <w:tcW w:w="2807" w:type="dxa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7</w:t>
                  </w:r>
                </w:p>
              </w:tc>
              <w:tc>
                <w:tcPr>
                  <w:tcW w:w="3181" w:type="dxa"/>
                  <w:shd w:val="clear" w:color="auto" w:fill="E5DFEC" w:themeFill="accent4" w:themeFillTint="33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-</w:t>
                  </w:r>
                </w:p>
              </w:tc>
            </w:tr>
            <w:tr w:rsidR="00DE3922" w:rsidTr="00DE3922">
              <w:trPr>
                <w:trHeight w:val="639"/>
              </w:trPr>
              <w:tc>
                <w:tcPr>
                  <w:tcW w:w="986" w:type="dxa"/>
                  <w:vAlign w:val="center"/>
                </w:tcPr>
                <w:p w:rsidR="00DE3922" w:rsidRPr="000E1C31" w:rsidRDefault="00DE3922" w:rsidP="00DE3922">
                  <w:pPr>
                    <w:pStyle w:val="Footer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4</w:t>
                  </w:r>
                </w:p>
              </w:tc>
              <w:tc>
                <w:tcPr>
                  <w:tcW w:w="2886" w:type="dxa"/>
                  <w:vAlign w:val="center"/>
                </w:tcPr>
                <w:p w:rsidR="00DE3922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 w:rsidRPr="000E1C31"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  <w:t>Ամբարձիչներ/</w:t>
                  </w:r>
                </w:p>
                <w:p w:rsidR="00DE3922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</w:pPr>
                  <w:r w:rsidRPr="000E1C31">
                    <w:rPr>
                      <w:rFonts w:ascii="Sylfaen" w:hAnsi="Sylfaen"/>
                      <w:bCs/>
                      <w:noProof/>
                      <w:sz w:val="24"/>
                      <w:szCs w:val="20"/>
                    </w:rPr>
                    <w:t>տելֆեր*</w:t>
                  </w:r>
                </w:p>
              </w:tc>
              <w:tc>
                <w:tcPr>
                  <w:tcW w:w="2807" w:type="dxa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44</w:t>
                  </w:r>
                </w:p>
              </w:tc>
              <w:tc>
                <w:tcPr>
                  <w:tcW w:w="3181" w:type="dxa"/>
                  <w:shd w:val="clear" w:color="auto" w:fill="E5DFEC" w:themeFill="accent4" w:themeFillTint="33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10</w:t>
                  </w:r>
                </w:p>
              </w:tc>
            </w:tr>
            <w:tr w:rsidR="00DE3922" w:rsidTr="00DE3922">
              <w:trPr>
                <w:trHeight w:val="639"/>
              </w:trPr>
              <w:tc>
                <w:tcPr>
                  <w:tcW w:w="3872" w:type="dxa"/>
                  <w:gridSpan w:val="2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</w:pPr>
                  <w:r w:rsidRPr="007373C9">
                    <w:rPr>
                      <w:rFonts w:ascii="Sylfaen" w:hAnsi="Sylfaen"/>
                      <w:b/>
                      <w:bCs/>
                      <w:noProof/>
                      <w:sz w:val="24"/>
                      <w:szCs w:val="20"/>
                      <w:lang w:val="hy-AM"/>
                    </w:rPr>
                    <w:t>ԸՆԴԱՄԵՆԸ</w:t>
                  </w:r>
                </w:p>
              </w:tc>
              <w:tc>
                <w:tcPr>
                  <w:tcW w:w="2807" w:type="dxa"/>
                  <w:vAlign w:val="center"/>
                </w:tcPr>
                <w:p w:rsidR="00DE3922" w:rsidRPr="007373C9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bCs/>
                      <w:noProof/>
                      <w:color w:val="FF0000"/>
                      <w:sz w:val="24"/>
                      <w:szCs w:val="20"/>
                      <w:lang w:val="hy-AM"/>
                    </w:rPr>
                    <w:t>97</w:t>
                  </w:r>
                </w:p>
              </w:tc>
              <w:tc>
                <w:tcPr>
                  <w:tcW w:w="3181" w:type="dxa"/>
                  <w:shd w:val="clear" w:color="auto" w:fill="E5DFEC" w:themeFill="accent4" w:themeFillTint="33"/>
                  <w:vAlign w:val="center"/>
                </w:tcPr>
                <w:p w:rsidR="00DE3922" w:rsidRDefault="00DE3922" w:rsidP="00DE3922">
                  <w:pPr>
                    <w:pStyle w:val="Footer"/>
                    <w:ind w:right="360"/>
                    <w:jc w:val="center"/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noProof/>
                      <w:sz w:val="24"/>
                      <w:szCs w:val="20"/>
                      <w:lang w:val="hy-AM"/>
                    </w:rPr>
                    <w:t>43</w:t>
                  </w:r>
                </w:p>
              </w:tc>
            </w:tr>
          </w:tbl>
          <w:p w:rsidR="00DE3922" w:rsidRPr="001C18BA" w:rsidRDefault="00DE3922" w:rsidP="00743C4E">
            <w:pPr>
              <w:pStyle w:val="Footer"/>
              <w:ind w:left="90"/>
              <w:jc w:val="both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A03630" w:rsidRPr="00DE3922" w:rsidRDefault="00A03630" w:rsidP="00A03630">
      <w:pPr>
        <w:spacing w:after="200" w:line="276" w:lineRule="auto"/>
        <w:jc w:val="right"/>
        <w:rPr>
          <w:rFonts w:ascii="Sylfaen" w:hAnsi="Sylfaen" w:cs="Sylfaen"/>
          <w:b/>
          <w:sz w:val="22"/>
          <w:szCs w:val="22"/>
          <w:lang w:val="hy-AM"/>
        </w:rPr>
        <w:sectPr w:rsidR="00A03630" w:rsidRPr="00DE3922" w:rsidSect="00E25369">
          <w:pgSz w:w="11907" w:h="16839" w:code="9"/>
          <w:pgMar w:top="806" w:right="1181" w:bottom="540" w:left="1152" w:header="720" w:footer="720" w:gutter="0"/>
          <w:cols w:space="720"/>
          <w:docGrid w:linePitch="272"/>
        </w:sectPr>
      </w:pPr>
    </w:p>
    <w:p w:rsidR="00A45492" w:rsidRDefault="00A45492" w:rsidP="00D84BB1">
      <w:pPr>
        <w:spacing w:after="200" w:line="276" w:lineRule="auto"/>
        <w:ind w:left="1440" w:firstLine="720"/>
        <w:jc w:val="right"/>
        <w:rPr>
          <w:rFonts w:ascii="Sylfaen" w:hAnsi="Sylfaen" w:cs="Sylfaen"/>
          <w:b/>
          <w:sz w:val="22"/>
          <w:szCs w:val="22"/>
        </w:rPr>
      </w:pPr>
      <w:r w:rsidRPr="007A52E4">
        <w:rPr>
          <w:rFonts w:ascii="Sylfaen" w:hAnsi="Sylfaen" w:cs="Sylfaen"/>
          <w:b/>
          <w:sz w:val="22"/>
          <w:szCs w:val="22"/>
          <w:lang w:val="hy-AM"/>
        </w:rPr>
        <w:lastRenderedPageBreak/>
        <w:t>ՀԱՎԵԼՎԱԾ</w:t>
      </w:r>
      <w:r w:rsidRPr="00A454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A45492">
        <w:rPr>
          <w:rFonts w:ascii="Sylfaen" w:hAnsi="Sylfaen" w:cs="Sylfaen"/>
          <w:b/>
          <w:sz w:val="22"/>
          <w:szCs w:val="22"/>
          <w:lang w:val="hy-AM"/>
        </w:rPr>
        <w:t>Բ</w:t>
      </w:r>
    </w:p>
    <w:p w:rsidR="00A45492" w:rsidRPr="00FD678B" w:rsidRDefault="002472DE" w:rsidP="00FD678B">
      <w:pPr>
        <w:spacing w:after="200" w:line="276" w:lineRule="auto"/>
        <w:jc w:val="center"/>
        <w:rPr>
          <w:rFonts w:ascii="Sylfaen" w:hAnsi="Sylfaen"/>
          <w:sz w:val="22"/>
          <w:szCs w:val="22"/>
        </w:rPr>
      </w:pPr>
      <w:r w:rsidRPr="002472DE">
        <w:rPr>
          <w:rFonts w:ascii="Sylfaen" w:hAnsi="Sylfaen" w:cs="Sylfaen"/>
          <w:b/>
          <w:noProof/>
          <w:sz w:val="22"/>
          <w:szCs w:val="22"/>
        </w:rPr>
        <w:drawing>
          <wp:inline distT="0" distB="0" distL="0" distR="0" wp14:anchorId="1FDAD93C" wp14:editId="29CC8F0A">
            <wp:extent cx="8727231" cy="5911850"/>
            <wp:effectExtent l="0" t="0" r="0" b="0"/>
            <wp:docPr id="2" name="Picture 2" descr="C:\Users\LAzizyan\Downloads\Timetable OIDs and Passports Expertise 201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izyan\Downloads\Timetable OIDs and Passports Expertise 2019_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724" cy="5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28" w:rsidRDefault="00F90128">
      <w:pPr>
        <w:sectPr w:rsidR="00F90128" w:rsidSect="00F90128">
          <w:pgSz w:w="16839" w:h="11907" w:orient="landscape" w:code="9"/>
          <w:pgMar w:top="630" w:right="806" w:bottom="450" w:left="540" w:header="720" w:footer="720" w:gutter="0"/>
          <w:cols w:space="720"/>
          <w:docGrid w:linePitch="272"/>
        </w:sectPr>
      </w:pPr>
    </w:p>
    <w:p w:rsidR="00F90128" w:rsidRPr="00D84BB1" w:rsidRDefault="00F90128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</w:rPr>
        <w:lastRenderedPageBreak/>
        <w:t>ՀԱՎԵԼՎԱԾ</w:t>
      </w:r>
      <w:r w:rsidRPr="00A45492">
        <w:rPr>
          <w:rFonts w:ascii="Sylfaen" w:hAnsi="Sylfaen"/>
          <w:b/>
          <w:sz w:val="22"/>
          <w:szCs w:val="22"/>
        </w:rPr>
        <w:t xml:space="preserve"> </w:t>
      </w:r>
      <w:r w:rsidR="00707259">
        <w:rPr>
          <w:rFonts w:ascii="Sylfaen" w:hAnsi="Sylfaen"/>
          <w:b/>
          <w:sz w:val="22"/>
          <w:szCs w:val="22"/>
          <w:lang w:val="hy-AM"/>
        </w:rPr>
        <w:t>Գ</w:t>
      </w:r>
    </w:p>
    <w:p w:rsidR="00F90128" w:rsidRDefault="00F90128" w:rsidP="00F90128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</w:p>
    <w:p w:rsidR="00F90128" w:rsidRDefault="00F90128" w:rsidP="00F90128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ՖԻՆԱՆՍԱԿԱՆ ԱՌԱՋԱՐԿ</w:t>
      </w:r>
    </w:p>
    <w:p w:rsidR="0086599F" w:rsidRDefault="0086599F"/>
    <w:p w:rsidR="00F90128" w:rsidRDefault="00F90128"/>
    <w:tbl>
      <w:tblPr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45"/>
        <w:gridCol w:w="1965"/>
        <w:gridCol w:w="3780"/>
        <w:gridCol w:w="1350"/>
        <w:gridCol w:w="1530"/>
        <w:gridCol w:w="1530"/>
      </w:tblGrid>
      <w:tr w:rsidR="00F90128" w:rsidRPr="00A03630" w:rsidTr="00F90128">
        <w:trPr>
          <w:trHeight w:val="10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Հ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տեսակը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Իրականացվող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աշխատանքի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նկարագիրը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Քանակը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Միավոր գին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Ընդհանուր գին</w:t>
            </w:r>
          </w:p>
        </w:tc>
      </w:tr>
      <w:tr w:rsidR="00F90128" w:rsidRPr="00A03630" w:rsidTr="00DE3922">
        <w:trPr>
          <w:trHeight w:val="16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Հեղուկ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քլորով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շահագործվող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քլորակայան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FD678B" w:rsidRDefault="00FD678B" w:rsidP="00C55F77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7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տեղափոխող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մեքենա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A03630">
              <w:rPr>
                <w:rFonts w:ascii="Calibri" w:hAnsi="Calibri" w:cs="Calibri"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Ամբարձիչ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մեքենա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A03630">
              <w:rPr>
                <w:rFonts w:ascii="Calibri" w:hAnsi="Calibri" w:cs="Calibri"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Ամբարձիչներ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/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տելֆեր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286857" w:rsidRDefault="00FD678B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DE204A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4A" w:rsidRPr="00FD678B" w:rsidRDefault="00DE204A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678B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4A" w:rsidRPr="00FD678B" w:rsidRDefault="00FD678B" w:rsidP="00DE3922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FD678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Վկայագրեր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4A" w:rsidRPr="00DE204A" w:rsidRDefault="00D444A4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  <w:r w:rsidRPr="00D1178D">
              <w:rPr>
                <w:rFonts w:ascii="Sylfaen" w:hAnsi="Sylfaen"/>
                <w:bCs/>
                <w:sz w:val="24"/>
                <w:szCs w:val="24"/>
                <w:lang w:val="hy-AM"/>
              </w:rPr>
              <w:t>Վկայագրերի փ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որձաքննության եզրակացությունների տրամադրում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4A" w:rsidRPr="00DE204A" w:rsidRDefault="00FD678B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highlight w:val="yellow"/>
                <w:lang w:val="hy-AM"/>
              </w:rPr>
            </w:pPr>
            <w:r w:rsidRPr="00FD678B"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4A" w:rsidRPr="00DE204A" w:rsidRDefault="00DE204A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</w:p>
        </w:tc>
      </w:tr>
      <w:tr w:rsidR="00F90128" w:rsidRPr="004B4A9D" w:rsidTr="00F90128">
        <w:trPr>
          <w:trHeight w:val="732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28" w:rsidRPr="004B4A9D" w:rsidRDefault="00F90128" w:rsidP="00DE3922">
            <w:pPr>
              <w:jc w:val="right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4B4A9D">
              <w:rPr>
                <w:rFonts w:ascii="Sylfaen" w:hAnsi="Sylfaen" w:cs="Sylfaen"/>
                <w:b/>
                <w:bCs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4B4A9D" w:rsidRDefault="00F90128" w:rsidP="00DE3922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</w:tc>
      </w:tr>
    </w:tbl>
    <w:p w:rsidR="00F90128" w:rsidRDefault="00F90128"/>
    <w:sectPr w:rsidR="00F90128" w:rsidSect="00F90128">
      <w:pgSz w:w="11907" w:h="16839" w:code="9"/>
      <w:pgMar w:top="806" w:right="1181" w:bottom="5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B" w:rsidRDefault="00A4783B" w:rsidP="007C56C4">
      <w:r>
        <w:separator/>
      </w:r>
    </w:p>
  </w:endnote>
  <w:endnote w:type="continuationSeparator" w:id="0">
    <w:p w:rsidR="00A4783B" w:rsidRDefault="00A4783B" w:rsidP="007C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B" w:rsidRDefault="00A4783B" w:rsidP="007C56C4">
      <w:r>
        <w:separator/>
      </w:r>
    </w:p>
  </w:footnote>
  <w:footnote w:type="continuationSeparator" w:id="0">
    <w:p w:rsidR="00A4783B" w:rsidRDefault="00A4783B" w:rsidP="007C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D0"/>
    <w:multiLevelType w:val="hybridMultilevel"/>
    <w:tmpl w:val="DDDCC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467"/>
    <w:multiLevelType w:val="multilevel"/>
    <w:tmpl w:val="9A94BCD2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6842D7E"/>
    <w:multiLevelType w:val="hybridMultilevel"/>
    <w:tmpl w:val="F15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B3CA0"/>
    <w:multiLevelType w:val="hybridMultilevel"/>
    <w:tmpl w:val="29DC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C2836"/>
    <w:multiLevelType w:val="hybridMultilevel"/>
    <w:tmpl w:val="8C2E48E8"/>
    <w:lvl w:ilvl="0" w:tplc="054ED5B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44028"/>
    <w:multiLevelType w:val="hybridMultilevel"/>
    <w:tmpl w:val="1918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ED3"/>
    <w:multiLevelType w:val="hybridMultilevel"/>
    <w:tmpl w:val="E418F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64C"/>
    <w:multiLevelType w:val="hybridMultilevel"/>
    <w:tmpl w:val="09C8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0539"/>
    <w:multiLevelType w:val="hybridMultilevel"/>
    <w:tmpl w:val="A75E53C4"/>
    <w:lvl w:ilvl="0" w:tplc="D9423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D696E83"/>
    <w:multiLevelType w:val="multilevel"/>
    <w:tmpl w:val="4A261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D47C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D47C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D47C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D47C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D47C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D47C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D47C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D47C5"/>
      </w:rPr>
    </w:lvl>
  </w:abstractNum>
  <w:abstractNum w:abstractNumId="10" w15:restartNumberingAfterBreak="0">
    <w:nsid w:val="21F26F5D"/>
    <w:multiLevelType w:val="hybridMultilevel"/>
    <w:tmpl w:val="C84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C67"/>
    <w:multiLevelType w:val="hybridMultilevel"/>
    <w:tmpl w:val="FD8A5360"/>
    <w:lvl w:ilvl="0" w:tplc="1FCACAD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2D8C8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A2445"/>
    <w:multiLevelType w:val="hybridMultilevel"/>
    <w:tmpl w:val="57A4C0B4"/>
    <w:lvl w:ilvl="0" w:tplc="CA6AD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3" w15:restartNumberingAfterBreak="0">
    <w:nsid w:val="2D5559B1"/>
    <w:multiLevelType w:val="hybridMultilevel"/>
    <w:tmpl w:val="678A7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B21"/>
    <w:multiLevelType w:val="multilevel"/>
    <w:tmpl w:val="26F842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E6A16"/>
    <w:multiLevelType w:val="hybridMultilevel"/>
    <w:tmpl w:val="DB58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658A0"/>
    <w:multiLevelType w:val="hybridMultilevel"/>
    <w:tmpl w:val="5CC41F8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0184EB9"/>
    <w:multiLevelType w:val="hybridMultilevel"/>
    <w:tmpl w:val="9CC23CF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6D11CAC"/>
    <w:multiLevelType w:val="hybridMultilevel"/>
    <w:tmpl w:val="3E1AD096"/>
    <w:lvl w:ilvl="0" w:tplc="6324E48E">
      <w:start w:val="1"/>
      <w:numFmt w:val="bullet"/>
      <w:lvlText w:val="-"/>
      <w:lvlJc w:val="left"/>
      <w:pPr>
        <w:tabs>
          <w:tab w:val="num" w:pos="1980"/>
        </w:tabs>
        <w:ind w:left="1980" w:hanging="1440"/>
      </w:pPr>
      <w:rPr>
        <w:rFonts w:ascii="Arial Armenian" w:eastAsia="Times New Roman" w:hAnsi="Arial Armenian" w:cs="Times New Roman" w:hint="default"/>
      </w:rPr>
    </w:lvl>
    <w:lvl w:ilvl="1" w:tplc="B4A494B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0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C6F1E"/>
    <w:multiLevelType w:val="hybridMultilevel"/>
    <w:tmpl w:val="1EEED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D5AD0"/>
    <w:multiLevelType w:val="multilevel"/>
    <w:tmpl w:val="F3A21BD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/>
      </w:rPr>
    </w:lvl>
  </w:abstractNum>
  <w:abstractNum w:abstractNumId="22" w15:restartNumberingAfterBreak="0">
    <w:nsid w:val="41BA40E0"/>
    <w:multiLevelType w:val="hybridMultilevel"/>
    <w:tmpl w:val="B6648E80"/>
    <w:lvl w:ilvl="0" w:tplc="6630CD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2851A2A"/>
    <w:multiLevelType w:val="hybridMultilevel"/>
    <w:tmpl w:val="30B858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76133"/>
    <w:multiLevelType w:val="hybridMultilevel"/>
    <w:tmpl w:val="53D69B50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1011AC"/>
    <w:multiLevelType w:val="hybridMultilevel"/>
    <w:tmpl w:val="622A49B6"/>
    <w:lvl w:ilvl="0" w:tplc="D53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F51A8"/>
    <w:multiLevelType w:val="multilevel"/>
    <w:tmpl w:val="95C06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27" w15:restartNumberingAfterBreak="0">
    <w:nsid w:val="523F740B"/>
    <w:multiLevelType w:val="hybridMultilevel"/>
    <w:tmpl w:val="0A4691E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9514449"/>
    <w:multiLevelType w:val="hybridMultilevel"/>
    <w:tmpl w:val="E654B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2FE2"/>
    <w:multiLevelType w:val="multilevel"/>
    <w:tmpl w:val="564048C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14617AB"/>
    <w:multiLevelType w:val="hybridMultilevel"/>
    <w:tmpl w:val="0AB40DBA"/>
    <w:lvl w:ilvl="0" w:tplc="D452E8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B1B57"/>
    <w:multiLevelType w:val="hybridMultilevel"/>
    <w:tmpl w:val="964A0E7E"/>
    <w:lvl w:ilvl="0" w:tplc="4F7803E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B3623"/>
    <w:multiLevelType w:val="hybridMultilevel"/>
    <w:tmpl w:val="783E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C4A8">
      <w:numFmt w:val="decimalFullWidth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85796"/>
    <w:multiLevelType w:val="hybridMultilevel"/>
    <w:tmpl w:val="D336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44ED5"/>
    <w:multiLevelType w:val="multilevel"/>
    <w:tmpl w:val="AC8A98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8223C7"/>
    <w:multiLevelType w:val="multilevel"/>
    <w:tmpl w:val="8688B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7F73279"/>
    <w:multiLevelType w:val="hybridMultilevel"/>
    <w:tmpl w:val="1840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C085F"/>
    <w:multiLevelType w:val="multilevel"/>
    <w:tmpl w:val="8904C8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05" w:hanging="40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5" w:hanging="40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05" w:hanging="40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05" w:hanging="40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05" w:hanging="405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5" w:hanging="405"/>
      </w:pPr>
      <w:rPr>
        <w:rFonts w:hint="default"/>
        <w:sz w:val="24"/>
      </w:rPr>
    </w:lvl>
  </w:abstractNum>
  <w:abstractNum w:abstractNumId="38" w15:restartNumberingAfterBreak="0">
    <w:nsid w:val="6FA721B0"/>
    <w:multiLevelType w:val="hybridMultilevel"/>
    <w:tmpl w:val="43EC4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2913"/>
    <w:multiLevelType w:val="hybridMultilevel"/>
    <w:tmpl w:val="E6FC11CC"/>
    <w:lvl w:ilvl="0" w:tplc="D53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410EB5"/>
    <w:multiLevelType w:val="multilevel"/>
    <w:tmpl w:val="8A1E4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41" w15:restartNumberingAfterBreak="0">
    <w:nsid w:val="7F301F5D"/>
    <w:multiLevelType w:val="hybridMultilevel"/>
    <w:tmpl w:val="DC9AA7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7"/>
  </w:num>
  <w:num w:numId="5">
    <w:abstractNumId w:val="24"/>
  </w:num>
  <w:num w:numId="6">
    <w:abstractNumId w:val="17"/>
  </w:num>
  <w:num w:numId="7">
    <w:abstractNumId w:val="41"/>
  </w:num>
  <w:num w:numId="8">
    <w:abstractNumId w:val="13"/>
  </w:num>
  <w:num w:numId="9">
    <w:abstractNumId w:val="28"/>
  </w:num>
  <w:num w:numId="10">
    <w:abstractNumId w:val="38"/>
  </w:num>
  <w:num w:numId="11">
    <w:abstractNumId w:val="10"/>
  </w:num>
  <w:num w:numId="12">
    <w:abstractNumId w:val="0"/>
  </w:num>
  <w:num w:numId="13">
    <w:abstractNumId w:val="27"/>
  </w:num>
  <w:num w:numId="14">
    <w:abstractNumId w:val="20"/>
  </w:num>
  <w:num w:numId="15">
    <w:abstractNumId w:val="6"/>
  </w:num>
  <w:num w:numId="16">
    <w:abstractNumId w:val="4"/>
  </w:num>
  <w:num w:numId="17">
    <w:abstractNumId w:val="22"/>
  </w:num>
  <w:num w:numId="18">
    <w:abstractNumId w:val="18"/>
  </w:num>
  <w:num w:numId="19">
    <w:abstractNumId w:val="12"/>
  </w:num>
  <w:num w:numId="20">
    <w:abstractNumId w:val="11"/>
  </w:num>
  <w:num w:numId="21">
    <w:abstractNumId w:val="3"/>
  </w:num>
  <w:num w:numId="22">
    <w:abstractNumId w:val="16"/>
  </w:num>
  <w:num w:numId="23">
    <w:abstractNumId w:val="32"/>
  </w:num>
  <w:num w:numId="24">
    <w:abstractNumId w:val="33"/>
  </w:num>
  <w:num w:numId="25">
    <w:abstractNumId w:val="25"/>
  </w:num>
  <w:num w:numId="26">
    <w:abstractNumId w:val="15"/>
  </w:num>
  <w:num w:numId="27">
    <w:abstractNumId w:val="2"/>
  </w:num>
  <w:num w:numId="28">
    <w:abstractNumId w:val="39"/>
  </w:num>
  <w:num w:numId="29">
    <w:abstractNumId w:val="36"/>
  </w:num>
  <w:num w:numId="30">
    <w:abstractNumId w:val="8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4"/>
  </w:num>
  <w:num w:numId="38">
    <w:abstractNumId w:val="40"/>
  </w:num>
  <w:num w:numId="39">
    <w:abstractNumId w:val="14"/>
  </w:num>
  <w:num w:numId="40">
    <w:abstractNumId w:val="21"/>
  </w:num>
  <w:num w:numId="41">
    <w:abstractNumId w:val="29"/>
  </w:num>
  <w:num w:numId="42">
    <w:abstractNumId w:val="26"/>
  </w:num>
  <w:num w:numId="43">
    <w:abstractNumId w:val="9"/>
  </w:num>
  <w:num w:numId="44">
    <w:abstractNumId w:val="1"/>
  </w:num>
  <w:num w:numId="45">
    <w:abstractNumId w:val="3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2"/>
    <w:rsid w:val="00014BDB"/>
    <w:rsid w:val="000911DE"/>
    <w:rsid w:val="000E4F05"/>
    <w:rsid w:val="00167BB4"/>
    <w:rsid w:val="0023386F"/>
    <w:rsid w:val="002472DE"/>
    <w:rsid w:val="00286857"/>
    <w:rsid w:val="0036258E"/>
    <w:rsid w:val="0045338F"/>
    <w:rsid w:val="004A2866"/>
    <w:rsid w:val="004B0715"/>
    <w:rsid w:val="004C403C"/>
    <w:rsid w:val="005B2C7E"/>
    <w:rsid w:val="006A6486"/>
    <w:rsid w:val="006B5FFC"/>
    <w:rsid w:val="006C301D"/>
    <w:rsid w:val="00707259"/>
    <w:rsid w:val="00727E4B"/>
    <w:rsid w:val="0073743A"/>
    <w:rsid w:val="00743C4E"/>
    <w:rsid w:val="00750403"/>
    <w:rsid w:val="007552B1"/>
    <w:rsid w:val="00783830"/>
    <w:rsid w:val="007A52E4"/>
    <w:rsid w:val="007C56C4"/>
    <w:rsid w:val="007F09F0"/>
    <w:rsid w:val="0086599F"/>
    <w:rsid w:val="008A0772"/>
    <w:rsid w:val="00993C60"/>
    <w:rsid w:val="00A03630"/>
    <w:rsid w:val="00A108A9"/>
    <w:rsid w:val="00A45492"/>
    <w:rsid w:val="00A4783B"/>
    <w:rsid w:val="00AB2469"/>
    <w:rsid w:val="00B01F2E"/>
    <w:rsid w:val="00BC1A74"/>
    <w:rsid w:val="00C55F77"/>
    <w:rsid w:val="00D444A4"/>
    <w:rsid w:val="00D84BB1"/>
    <w:rsid w:val="00DE204A"/>
    <w:rsid w:val="00DE3922"/>
    <w:rsid w:val="00DE400E"/>
    <w:rsid w:val="00E11C95"/>
    <w:rsid w:val="00E25369"/>
    <w:rsid w:val="00E51BBB"/>
    <w:rsid w:val="00F9012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82A7"/>
  <w15:docId w15:val="{7EBCC910-AF96-40D1-98DB-A6A81B2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5492"/>
    <w:pPr>
      <w:keepNext/>
      <w:jc w:val="center"/>
      <w:outlineLvl w:val="1"/>
    </w:pPr>
    <w:rPr>
      <w:i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45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45492"/>
    <w:pPr>
      <w:keepNext/>
      <w:ind w:firstLine="360"/>
      <w:jc w:val="both"/>
      <w:outlineLvl w:val="6"/>
    </w:pPr>
    <w:rPr>
      <w:rFonts w:ascii="Times LatArm" w:hAnsi="Times LatAr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49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A454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A45492"/>
    <w:rPr>
      <w:rFonts w:ascii="Times LatArm" w:eastAsia="Times New Roman" w:hAnsi="Times LatArm" w:cs="Times New Roman"/>
      <w:sz w:val="24"/>
      <w:szCs w:val="20"/>
    </w:rPr>
  </w:style>
  <w:style w:type="paragraph" w:styleId="BodyText">
    <w:name w:val="Body Text"/>
    <w:basedOn w:val="Normal"/>
    <w:link w:val="BodyTextChar"/>
    <w:rsid w:val="00A45492"/>
    <w:pPr>
      <w:jc w:val="center"/>
    </w:pPr>
    <w:rPr>
      <w:rFonts w:ascii="Times LatArm" w:hAnsi="Times LatArm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A45492"/>
    <w:rPr>
      <w:rFonts w:ascii="Times LatArm" w:eastAsia="Times New Roman" w:hAnsi="Times LatArm" w:cs="Times New Roman"/>
      <w:b/>
      <w:sz w:val="24"/>
      <w:szCs w:val="20"/>
      <w:u w:val="single"/>
    </w:rPr>
  </w:style>
  <w:style w:type="character" w:styleId="Hyperlink">
    <w:name w:val="Hyperlink"/>
    <w:rsid w:val="00A45492"/>
    <w:rPr>
      <w:color w:val="0000FF"/>
      <w:u w:val="single"/>
    </w:rPr>
  </w:style>
  <w:style w:type="table" w:styleId="TableGrid">
    <w:name w:val="Table Grid"/>
    <w:basedOn w:val="TableNormal"/>
    <w:uiPriority w:val="59"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Normal">
    <w:name w:val="!0 Normal"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45492"/>
  </w:style>
  <w:style w:type="character" w:customStyle="1" w:styleId="FootnoteTextChar">
    <w:name w:val="Footnote Text Char"/>
    <w:basedOn w:val="DefaultParagraphFont"/>
    <w:link w:val="FootnoteText"/>
    <w:semiHidden/>
    <w:rsid w:val="00A45492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A45492"/>
    <w:pPr>
      <w:spacing w:after="240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45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45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454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45492"/>
    <w:pPr>
      <w:jc w:val="center"/>
    </w:pPr>
    <w:rPr>
      <w:b/>
      <w:lang w:val="en-AU"/>
    </w:rPr>
  </w:style>
  <w:style w:type="character" w:customStyle="1" w:styleId="TitleChar">
    <w:name w:val="Title Char"/>
    <w:basedOn w:val="DefaultParagraphFont"/>
    <w:link w:val="Title"/>
    <w:rsid w:val="00A45492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45492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454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A45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49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45492"/>
  </w:style>
  <w:style w:type="paragraph" w:styleId="NormalWeb">
    <w:name w:val="Normal (Web)"/>
    <w:basedOn w:val="Normal"/>
    <w:uiPriority w:val="99"/>
    <w:unhideWhenUsed/>
    <w:rsid w:val="00A454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492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454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04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CFB9-3606-4EA6-BBD4-5104F25F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Makaryan</dc:creator>
  <cp:lastModifiedBy>Lilit Azizyan</cp:lastModifiedBy>
  <cp:revision>6</cp:revision>
  <cp:lastPrinted>2018-04-06T13:16:00Z</cp:lastPrinted>
  <dcterms:created xsi:type="dcterms:W3CDTF">2019-06-10T08:39:00Z</dcterms:created>
  <dcterms:modified xsi:type="dcterms:W3CDTF">2019-06-12T05:41:00Z</dcterms:modified>
</cp:coreProperties>
</file>